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emf" ContentType="image/x-e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08" w:type="dxa"/>
        <w:tblBorders>
          <w:top w:val="nil"/>
          <w:left w:val="nil"/>
          <w:bottom w:val="nil"/>
          <w:insideH w:val="nil"/>
          <w:right w:val="nil"/>
          <w:insideV w:val="nil"/>
        </w:tblBorders>
        <w:tblCellMar>
          <w:top w:w="0" w:type="dxa"/>
          <w:left w:w="108" w:type="dxa"/>
          <w:bottom w:w="0" w:type="dxa"/>
          <w:right w:w="108" w:type="dxa"/>
        </w:tblCellMar>
      </w:tblPr>
      <w:tblGrid>
        <w:gridCol w:w="9571"/>
      </w:tblGrid>
      <w:tr>
        <w:trPr>
          <w:trHeight w:val="3544" w:hRule="atLeast"/>
          <w:cantSplit w:val="false"/>
        </w:trPr>
        <w:tc>
          <w:tcPr>
            <w:tcW w:w="9571" w:type="dxa"/>
            <w:tcBorders>
              <w:top w:val="nil"/>
              <w:left w:val="nil"/>
              <w:bottom w:val="nil"/>
              <w:insideH w:val="nil"/>
              <w:right w:val="nil"/>
              <w:insideV w:val="nil"/>
            </w:tcBorders>
            <w:shd w:fill="FFFFFF" w:val="clear"/>
          </w:tcPr>
          <w:p>
            <w:pPr>
              <w:pStyle w:val="Normal"/>
              <w:spacing w:lineRule="auto" w:line="240" w:before="0" w:after="0"/>
              <w:jc w:val="center"/>
              <w:rPr>
                <w:drawing>
                  <wp:inline distT="0" distB="127000" distL="0" distR="0">
                    <wp:extent cx="600075" cy="8191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00075" cy="819150"/>
                            </a:xfrm>
                            <a:prstGeom prst="rect">
                              <a:avLst/>
                            </a:prstGeom>
                            <a:noFill/>
                            <a:ln w="9525">
                              <a:noFill/>
                              <a:miter lim="800000"/>
                              <a:headEnd/>
                              <a:tailEnd/>
                            </a:ln>
                          </pic:spPr>
                        </pic:pic>
                      </a:graphicData>
                    </a:graphic>
                  </wp:inline>
                </w:drawing>
              </w:rPr>
            </w:pPr>
            <w:r>
              <w:rPr>
                <w:drawing>
                  <wp:inline distT="0" distB="127000" distL="0" distR="0">
                    <wp:extent cx="600075" cy="8191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00075" cy="819150"/>
                            </a:xfrm>
                            <a:prstGeom prst="rect">
                              <a:avLst/>
                            </a:prstGeom>
                            <a:noFill/>
                            <a:ln w="9525">
                              <a:noFill/>
                              <a:miter lim="800000"/>
                              <a:headEnd/>
                              <a:tailEnd/>
                            </a:ln>
                          </pic:spPr>
                        </pic:pic>
                      </a:graphicData>
                    </a:graphic>
                  </wp:inline>
                </w:drawing>
              </w:rPr>
            </w:r>
          </w:p>
          <w:p>
            <w:pPr>
              <w:pStyle w:val="Normal"/>
              <w:spacing w:lineRule="auto" w:line="240" w:before="0" w:after="0"/>
              <w:jc w:val="center"/>
              <w:rPr>
                <w:rFonts w:eastAsia="Times New Roman" w:cs="Times New Roman" w:ascii="Times New Roman" w:hAnsi="Times New Roman"/>
                <w:b/>
                <w:sz w:val="28"/>
                <w:szCs w:val="28"/>
              </w:rPr>
            </w:pPr>
            <w:r>
              <w:rPr>
                <w:rFonts w:eastAsia="Times New Roman" w:cs="Times New Roman" w:ascii="Times New Roman" w:hAnsi="Times New Roman"/>
                <w:b/>
                <w:sz w:val="28"/>
                <w:szCs w:val="28"/>
              </w:rPr>
              <w:t>АДМИНИСТРАЦИЯ</w:t>
            </w:r>
          </w:p>
          <w:p>
            <w:pPr>
              <w:pStyle w:val="Normal"/>
              <w:spacing w:lineRule="auto" w:line="240" w:before="0" w:after="0"/>
              <w:jc w:val="center"/>
              <w:rPr>
                <w:rFonts w:eastAsia="Times New Roman" w:cs="Times New Roman" w:ascii="Times New Roman" w:hAnsi="Times New Roman"/>
                <w:b/>
                <w:sz w:val="28"/>
                <w:szCs w:val="20"/>
              </w:rPr>
            </w:pPr>
            <w:r>
              <w:rPr>
                <w:rFonts w:eastAsia="Times New Roman" w:cs="Times New Roman" w:ascii="Times New Roman" w:hAnsi="Times New Roman"/>
                <w:b/>
                <w:sz w:val="28"/>
                <w:szCs w:val="20"/>
              </w:rPr>
              <w:t>ПОГРАНИЧНОГО   МУНИЦИПАЛЬНОГО   РАЙОНА</w:t>
            </w:r>
          </w:p>
          <w:p>
            <w:pPr>
              <w:pStyle w:val="Normal"/>
              <w:spacing w:lineRule="auto" w:line="240" w:before="0" w:after="0"/>
              <w:jc w:val="center"/>
              <w:rPr>
                <w:rFonts w:eastAsia="Times New Roman" w:cs="Times New Roman" w:ascii="Times New Roman" w:hAnsi="Times New Roman"/>
                <w:b/>
                <w:sz w:val="28"/>
                <w:szCs w:val="20"/>
              </w:rPr>
            </w:pPr>
            <w:r>
              <w:rPr>
                <w:rFonts w:eastAsia="Times New Roman" w:cs="Times New Roman" w:ascii="Times New Roman" w:hAnsi="Times New Roman"/>
                <w:b/>
                <w:sz w:val="28"/>
                <w:szCs w:val="20"/>
              </w:rPr>
              <w:t>ПРИМОРСКОГО КРАЯ</w:t>
            </w:r>
          </w:p>
          <w:p>
            <w:pPr>
              <w:pStyle w:val="Normal"/>
              <w:spacing w:lineRule="auto" w:line="240" w:before="0" w:after="0"/>
              <w:jc w:val="center"/>
              <w:rPr>
                <w:rFonts w:eastAsia="Times New Roman" w:cs="Times New Roman" w:ascii="Times New Roman" w:hAnsi="Times New Roman"/>
                <w:b/>
                <w:sz w:val="28"/>
                <w:szCs w:val="20"/>
              </w:rPr>
            </w:pPr>
            <w:r>
              <w:rPr>
                <w:rFonts w:eastAsia="Times New Roman" w:cs="Times New Roman" w:ascii="Times New Roman" w:hAnsi="Times New Roman"/>
                <w:b/>
                <w:sz w:val="28"/>
                <w:szCs w:val="20"/>
              </w:rPr>
            </w:r>
          </w:p>
          <w:p>
            <w:pPr>
              <w:pStyle w:val="Normal"/>
              <w:keepNext/>
              <w:spacing w:lineRule="auto" w:line="240" w:before="0" w:after="0"/>
              <w:jc w:val="center"/>
              <w:outlineLvl w:val="0"/>
              <w:rPr>
                <w:rFonts w:eastAsia="Times New Roman" w:cs="Times New Roman" w:ascii="Times New Roman" w:hAnsi="Times New Roman"/>
                <w:b/>
                <w:spacing w:val="20"/>
                <w:sz w:val="24"/>
                <w:szCs w:val="24"/>
              </w:rPr>
            </w:pPr>
            <w:r>
              <w:rPr>
                <w:rFonts w:eastAsia="Times New Roman" w:cs="Times New Roman" w:ascii="Times New Roman" w:hAnsi="Times New Roman"/>
                <w:b/>
                <w:spacing w:val="20"/>
                <w:sz w:val="24"/>
                <w:szCs w:val="24"/>
              </w:rPr>
              <w:t>ПОСТАНОВЛЕНИЕ</w:t>
            </w:r>
          </w:p>
          <w:p>
            <w:pPr>
              <w:pStyle w:val="Normal"/>
              <w:spacing w:lineRule="auto" w:line="240" w:before="0" w:after="0"/>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jc w:val="center"/>
              <w:rPr>
                <w:rFonts w:eastAsia="Times New Roman" w:cs="Times New Roman" w:ascii="Times New Roman" w:hAnsi="Times New Roman"/>
                <w:sz w:val="24"/>
                <w:szCs w:val="20"/>
                <w:u w:val="single"/>
              </w:rPr>
            </w:pPr>
            <w:r>
              <w:rPr>
                <w:rFonts w:eastAsia="Times New Roman" w:cs="Times New Roman" w:ascii="Times New Roman" w:hAnsi="Times New Roman"/>
                <w:sz w:val="24"/>
                <w:szCs w:val="24"/>
                <w:u w:val="single"/>
              </w:rPr>
              <w:t>31.12.2014</w:t>
            </w:r>
            <w:r>
              <w:rPr>
                <w:rFonts w:eastAsia="Times New Roman" w:cs="Times New Roman" w:ascii="Times New Roman" w:hAnsi="Times New Roman"/>
                <w:sz w:val="24"/>
                <w:szCs w:val="24"/>
              </w:rPr>
              <w:t xml:space="preserve">                                      п. Пограничный</w:t>
            </w:r>
            <w:r>
              <w:rPr>
                <w:rFonts w:eastAsia="Times New Roman" w:cs="Times New Roman" w:ascii="Times New Roman" w:hAnsi="Times New Roman"/>
                <w:sz w:val="24"/>
                <w:szCs w:val="20"/>
              </w:rPr>
              <w:t xml:space="preserve">                                  № </w:t>
            </w:r>
            <w:r>
              <w:rPr>
                <w:rFonts w:eastAsia="Times New Roman" w:cs="Times New Roman" w:ascii="Times New Roman" w:hAnsi="Times New Roman"/>
                <w:sz w:val="24"/>
                <w:szCs w:val="20"/>
                <w:u w:val="single"/>
              </w:rPr>
              <w:t>1003</w:t>
            </w:r>
          </w:p>
        </w:tc>
      </w:tr>
    </w:tbl>
    <w:p>
      <w:pPr>
        <w:pStyle w:val="Normal"/>
        <w:spacing w:lineRule="auto" w:line="240" w:before="0" w:after="0"/>
        <w:jc w:val="center"/>
        <w:rPr>
          <w:rFonts w:eastAsia="Times New Roman" w:cs="Times New Roman" w:ascii="Times New Roman" w:hAnsi="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eastAsia="Times New Roman" w:cs="Times New Roman" w:ascii="Times New Roman" w:hAnsi="Times New Roman"/>
          <w:b/>
          <w:bCs/>
          <w:sz w:val="28"/>
          <w:szCs w:val="28"/>
        </w:rPr>
      </w:pPr>
      <w:r>
        <w:rPr>
          <w:rFonts w:eastAsia="Times New Roman" w:cs="Times New Roman" w:ascii="Times New Roman" w:hAnsi="Times New Roman"/>
          <w:b/>
          <w:bCs/>
          <w:sz w:val="28"/>
          <w:szCs w:val="28"/>
        </w:rPr>
      </w:r>
    </w:p>
    <w:p>
      <w:pPr>
        <w:pStyle w:val="Normal"/>
        <w:spacing w:lineRule="auto" w:line="240" w:before="0" w:after="0"/>
        <w:jc w:val="center"/>
        <w:rPr>
          <w:rFonts w:eastAsia="Times New Roman" w:cs="Times New Roman" w:ascii="Times New Roman" w:hAnsi="Times New Roman"/>
          <w:b/>
          <w:bCs/>
          <w:sz w:val="28"/>
          <w:szCs w:val="28"/>
        </w:rPr>
      </w:pPr>
      <w:r>
        <w:rPr>
          <w:rFonts w:eastAsia="Times New Roman" w:cs="Times New Roman" w:ascii="Times New Roman" w:hAnsi="Times New Roman"/>
          <w:b/>
          <w:bCs/>
          <w:sz w:val="28"/>
          <w:szCs w:val="28"/>
        </w:rPr>
        <w:t>Об утверждении административного регламента исполнения</w:t>
      </w:r>
    </w:p>
    <w:p>
      <w:pPr>
        <w:pStyle w:val="Normal"/>
        <w:spacing w:lineRule="auto" w:line="240" w:before="0" w:after="0"/>
        <w:jc w:val="center"/>
        <w:rPr>
          <w:rFonts w:eastAsia="Times New Roman" w:cs="Times New Roman" w:ascii="Times New Roman" w:hAnsi="Times New Roman"/>
          <w:b/>
          <w:bCs/>
          <w:sz w:val="28"/>
          <w:szCs w:val="28"/>
        </w:rPr>
      </w:pPr>
      <w:r>
        <w:rPr>
          <w:rFonts w:eastAsia="Times New Roman" w:cs="Times New Roman" w:ascii="Times New Roman" w:hAnsi="Times New Roman"/>
          <w:b/>
          <w:bCs/>
          <w:sz w:val="28"/>
          <w:szCs w:val="28"/>
        </w:rPr>
        <w:t>должностными лицами муниципальной функции</w:t>
      </w:r>
    </w:p>
    <w:p>
      <w:pPr>
        <w:pStyle w:val="Normal"/>
        <w:spacing w:lineRule="auto" w:line="240" w:before="0" w:after="0"/>
        <w:jc w:val="center"/>
        <w:rPr>
          <w:rFonts w:eastAsia="Times New Roman" w:cs="Times New Roman" w:ascii="Times New Roman" w:hAnsi="Times New Roman"/>
          <w:b/>
          <w:bCs/>
          <w:sz w:val="28"/>
          <w:szCs w:val="28"/>
        </w:rPr>
      </w:pPr>
      <w:r>
        <w:rPr>
          <w:rFonts w:eastAsia="Times New Roman" w:cs="Times New Roman" w:ascii="Times New Roman" w:hAnsi="Times New Roman"/>
          <w:b/>
          <w:bCs/>
          <w:sz w:val="28"/>
          <w:szCs w:val="28"/>
        </w:rPr>
        <w:t>по контролю в финансово-бюджетной сфере</w:t>
      </w:r>
    </w:p>
    <w:p>
      <w:pPr>
        <w:pStyle w:val="Normal"/>
        <w:spacing w:lineRule="auto" w:line="240" w:before="0" w:after="0"/>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br/>
        <w:br/>
        <w:t xml:space="preserve">         В соответствии с Порядком разработки и утверждения административных регламентов предоставления муниципальных услуг, утвержденного постановлением администрации Пограничного муниципального района от 28.03.2014г. № 203администрацияПограничного муниципального района</w:t>
      </w:r>
    </w:p>
    <w:p>
      <w:pPr>
        <w:pStyle w:val="Normal"/>
        <w:spacing w:lineRule="auto" w:line="240" w:beforeAutospacing="1" w:afterAutospacing="1"/>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ПОСТАНОВЛЯЕТ:</w:t>
      </w:r>
    </w:p>
    <w:p>
      <w:pPr>
        <w:pStyle w:val="Normal"/>
        <w:spacing w:lineRule="auto" w:line="240" w:beforeAutospacing="1" w:afterAutospacing="1"/>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 Утвердить административный регламент исполнения должностными лицами муниципальной функции по контролю в финансово-бюджетной сфере (прилагается).</w:t>
      </w:r>
    </w:p>
    <w:p>
      <w:pPr>
        <w:pStyle w:val="Normal"/>
        <w:spacing w:lineRule="auto" w:line="240" w:beforeAutospacing="1" w:afterAutospacing="1"/>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2. Настоящее постановление опубликовать в общественно-политической газете «Вестник Приграничья», разместить на официальном сайте администрации Пограничного муниципального района и на региональном портале государственных и муниципальных услуг.</w:t>
      </w:r>
    </w:p>
    <w:p>
      <w:pPr>
        <w:pStyle w:val="Normal"/>
        <w:spacing w:lineRule="auto" w:line="240" w:beforeAutospacing="1" w:afterAutospacing="1"/>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r>
    </w:p>
    <w:p>
      <w:pPr>
        <w:pStyle w:val="Normal"/>
        <w:spacing w:lineRule="auto" w:line="240" w:before="0" w:after="0"/>
        <w:rPr>
          <w:rFonts w:eastAsia="Times New Roman" w:cs="Times New Roman" w:ascii="Times New Roman" w:hAnsi="Times New Roman"/>
          <w:sz w:val="28"/>
          <w:szCs w:val="28"/>
        </w:rPr>
      </w:pPr>
      <w:r>
        <w:rPr>
          <w:rFonts w:eastAsia="Times New Roman" w:cs="Times New Roman" w:ascii="Times New Roman" w:hAnsi="Times New Roman"/>
          <w:sz w:val="28"/>
          <w:szCs w:val="28"/>
        </w:rPr>
      </w:r>
    </w:p>
    <w:p>
      <w:pPr>
        <w:pStyle w:val="Normal"/>
        <w:spacing w:lineRule="auto" w:line="240" w:before="0" w:after="0"/>
        <w:rPr>
          <w:rFonts w:eastAsia="Times New Roman" w:cs="Times New Roman" w:ascii="Times New Roman" w:hAnsi="Times New Roman"/>
          <w:sz w:val="28"/>
          <w:szCs w:val="28"/>
        </w:rPr>
      </w:pPr>
      <w:r>
        <w:rPr>
          <w:rFonts w:eastAsia="Times New Roman" w:cs="Times New Roman" w:ascii="Times New Roman" w:hAnsi="Times New Roman"/>
          <w:sz w:val="28"/>
          <w:szCs w:val="28"/>
        </w:rPr>
        <w:t>Глава муниципального района -</w:t>
      </w:r>
    </w:p>
    <w:p>
      <w:pPr>
        <w:pStyle w:val="ConsPlusNormal"/>
        <w:rPr>
          <w:rFonts w:eastAsia="Times New Roman" w:cs="Times New Roman" w:ascii="Times New Roman" w:hAnsi="Times New Roman"/>
          <w:sz w:val="28"/>
          <w:szCs w:val="28"/>
        </w:rPr>
      </w:pPr>
      <w:r>
        <w:rPr>
          <w:rFonts w:eastAsia="Times New Roman" w:cs="Times New Roman" w:ascii="Times New Roman" w:hAnsi="Times New Roman"/>
          <w:sz w:val="28"/>
          <w:szCs w:val="28"/>
        </w:rPr>
        <w:t xml:space="preserve">глава администрации </w:t>
      </w:r>
    </w:p>
    <w:p>
      <w:pPr>
        <w:pStyle w:val="ConsPlusNormal"/>
        <w:rPr>
          <w:rFonts w:eastAsia="Times New Roman" w:cs="Times New Roman" w:ascii="Times New Roman" w:hAnsi="Times New Roman"/>
          <w:sz w:val="28"/>
          <w:szCs w:val="28"/>
        </w:rPr>
      </w:pPr>
      <w:r>
        <w:rPr>
          <w:rFonts w:eastAsia="Times New Roman" w:cs="Times New Roman" w:ascii="Times New Roman" w:hAnsi="Times New Roman"/>
          <w:sz w:val="28"/>
          <w:szCs w:val="28"/>
        </w:rPr>
        <w:t>муниципального района                                      Н.А. Тодоров</w:t>
      </w:r>
    </w:p>
    <w:p>
      <w:pPr>
        <w:pStyle w:val="ConsPlusNormal"/>
        <w:jc w:val="center"/>
        <w:rPr>
          <w:rFonts w:eastAsia="Times New Roman" w:cs="Times New Roman" w:ascii="Times New Roman" w:hAnsi="Times New Roman"/>
          <w:sz w:val="28"/>
          <w:szCs w:val="28"/>
        </w:rPr>
      </w:pPr>
      <w:r>
        <w:rPr>
          <w:rFonts w:eastAsia="Times New Roman" w:cs="Times New Roman" w:ascii="Times New Roman" w:hAnsi="Times New Roman"/>
          <w:sz w:val="28"/>
          <w:szCs w:val="28"/>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right"/>
        <w:outlineLvl w:val="0"/>
        <w:rPr/>
      </w:pPr>
      <w:bookmarkStart w:id="0" w:name="Par28"/>
      <w:bookmarkStart w:id="1" w:name="Par28"/>
      <w:bookmarkEnd w:id="1"/>
      <w:r>
        <w:rPr/>
      </w:r>
    </w:p>
    <w:p>
      <w:pPr>
        <w:pStyle w:val="ConsPlusNormal"/>
        <w:jc w:val="right"/>
        <w:outlineLvl w:val="0"/>
        <w:rPr/>
      </w:pPr>
      <w:r>
        <w:rPr/>
      </w:r>
    </w:p>
    <w:p>
      <w:pPr>
        <w:pStyle w:val="ConsPlusNormal"/>
        <w:outlineLvl w:val="0"/>
        <w:rPr/>
      </w:pPr>
      <w:bookmarkStart w:id="2" w:name="_GoBack"/>
      <w:bookmarkStart w:id="3" w:name="_GoBack"/>
      <w:bookmarkEnd w:id="3"/>
      <w:r>
        <w:rPr/>
      </w:r>
    </w:p>
    <w:p>
      <w:pPr>
        <w:pStyle w:val="ConsPlusNormal"/>
        <w:jc w:val="right"/>
        <w:outlineLvl w:val="0"/>
        <w:rPr>
          <w:rFonts w:cs="Times New Roman" w:ascii="Times New Roman" w:hAnsi="Times New Roman"/>
          <w:sz w:val="26"/>
          <w:szCs w:val="26"/>
        </w:rPr>
      </w:pPr>
      <w:r>
        <w:rPr>
          <w:rFonts w:cs="Times New Roman" w:ascii="Times New Roman" w:hAnsi="Times New Roman"/>
          <w:sz w:val="26"/>
          <w:szCs w:val="26"/>
        </w:rPr>
        <w:t xml:space="preserve">Утвержден </w:t>
      </w:r>
    </w:p>
    <w:p>
      <w:pPr>
        <w:pStyle w:val="ConsPlusNormal"/>
        <w:jc w:val="right"/>
        <w:outlineLvl w:val="0"/>
        <w:rPr>
          <w:rFonts w:cs="Times New Roman" w:ascii="Times New Roman" w:hAnsi="Times New Roman"/>
          <w:sz w:val="26"/>
          <w:szCs w:val="26"/>
        </w:rPr>
      </w:pPr>
      <w:r>
        <w:rPr>
          <w:rFonts w:cs="Times New Roman" w:ascii="Times New Roman" w:hAnsi="Times New Roman"/>
          <w:sz w:val="26"/>
          <w:szCs w:val="26"/>
        </w:rPr>
        <w:t xml:space="preserve">постановлением администрации </w:t>
      </w:r>
    </w:p>
    <w:p>
      <w:pPr>
        <w:pStyle w:val="ConsPlusNormal"/>
        <w:jc w:val="right"/>
        <w:outlineLvl w:val="0"/>
        <w:rPr>
          <w:rFonts w:cs="Times New Roman" w:ascii="Times New Roman" w:hAnsi="Times New Roman"/>
          <w:sz w:val="26"/>
          <w:szCs w:val="26"/>
        </w:rPr>
      </w:pPr>
      <w:r>
        <w:rPr>
          <w:rFonts w:cs="Times New Roman" w:ascii="Times New Roman" w:hAnsi="Times New Roman"/>
          <w:sz w:val="26"/>
          <w:szCs w:val="26"/>
        </w:rPr>
        <w:t xml:space="preserve">Пограничного муниципального </w:t>
      </w:r>
    </w:p>
    <w:p>
      <w:pPr>
        <w:pStyle w:val="ConsPlusNormal"/>
        <w:jc w:val="right"/>
        <w:outlineLvl w:val="0"/>
        <w:rPr>
          <w:rFonts w:cs="Times New Roman" w:ascii="Times New Roman" w:hAnsi="Times New Roman"/>
          <w:sz w:val="26"/>
          <w:szCs w:val="26"/>
        </w:rPr>
      </w:pPr>
      <w:r>
        <w:rPr>
          <w:rFonts w:cs="Times New Roman" w:ascii="Times New Roman" w:hAnsi="Times New Roman"/>
          <w:sz w:val="26"/>
          <w:szCs w:val="26"/>
        </w:rPr>
        <w:t xml:space="preserve">района </w:t>
      </w:r>
    </w:p>
    <w:p>
      <w:pPr>
        <w:pStyle w:val="ConsPlusNormal"/>
        <w:jc w:val="right"/>
        <w:rPr>
          <w:rFonts w:cs="Times New Roman" w:ascii="Times New Roman" w:hAnsi="Times New Roman"/>
          <w:sz w:val="26"/>
          <w:szCs w:val="26"/>
          <w:u w:val="single"/>
        </w:rPr>
      </w:pPr>
      <w:r>
        <w:rPr>
          <w:rFonts w:cs="Times New Roman" w:ascii="Times New Roman" w:hAnsi="Times New Roman"/>
          <w:sz w:val="26"/>
          <w:szCs w:val="26"/>
        </w:rPr>
        <w:t xml:space="preserve">от </w:t>
      </w:r>
      <w:r>
        <w:rPr>
          <w:rFonts w:cs="Times New Roman" w:ascii="Times New Roman" w:hAnsi="Times New Roman"/>
          <w:sz w:val="26"/>
          <w:szCs w:val="26"/>
          <w:u w:val="single"/>
        </w:rPr>
        <w:t>31.12.</w:t>
      </w:r>
      <w:r>
        <w:rPr>
          <w:rFonts w:cs="Times New Roman" w:ascii="Times New Roman" w:hAnsi="Times New Roman"/>
          <w:sz w:val="26"/>
          <w:szCs w:val="26"/>
        </w:rPr>
        <w:t xml:space="preserve"> 2014г.  № </w:t>
      </w:r>
      <w:r>
        <w:rPr>
          <w:rFonts w:cs="Times New Roman" w:ascii="Times New Roman" w:hAnsi="Times New Roman"/>
          <w:sz w:val="26"/>
          <w:szCs w:val="26"/>
          <w:u w:val="single"/>
        </w:rPr>
        <w:t>1003</w:t>
      </w:r>
    </w:p>
    <w:p>
      <w:pPr>
        <w:pStyle w:val="ConsPlusNormal"/>
        <w:jc w:val="both"/>
        <w:rPr/>
      </w:pPr>
      <w:r>
        <w:rPr/>
      </w:r>
    </w:p>
    <w:p>
      <w:pPr>
        <w:pStyle w:val="ConsPlusNormal"/>
        <w:jc w:val="center"/>
        <w:rPr>
          <w:rFonts w:cs="Times New Roman" w:ascii="Times New Roman" w:hAnsi="Times New Roman"/>
          <w:b/>
          <w:bCs/>
          <w:sz w:val="28"/>
          <w:szCs w:val="28"/>
        </w:rPr>
      </w:pPr>
      <w:bookmarkStart w:id="4" w:name="Par33"/>
      <w:bookmarkStart w:id="5" w:name="Par33"/>
      <w:bookmarkEnd w:id="5"/>
      <w:r>
        <w:rPr>
          <w:rFonts w:cs="Times New Roman" w:ascii="Times New Roman" w:hAnsi="Times New Roman"/>
          <w:b/>
          <w:bCs/>
          <w:sz w:val="28"/>
          <w:szCs w:val="28"/>
        </w:rPr>
      </w:r>
    </w:p>
    <w:p>
      <w:pPr>
        <w:pStyle w:val="ConsPlusNormal"/>
        <w:jc w:val="center"/>
        <w:rPr>
          <w:rFonts w:cs="Times New Roman" w:ascii="Times New Roman" w:hAnsi="Times New Roman"/>
          <w:b/>
          <w:bCs/>
          <w:sz w:val="28"/>
          <w:szCs w:val="28"/>
        </w:rPr>
      </w:pPr>
      <w:r>
        <w:rPr>
          <w:rFonts w:cs="Times New Roman" w:ascii="Times New Roman" w:hAnsi="Times New Roman"/>
          <w:b/>
          <w:bCs/>
          <w:sz w:val="28"/>
          <w:szCs w:val="28"/>
        </w:rPr>
        <w:t>АДМИНИСТРАТИВНЫЙ РЕГЛАМЕНТ</w:t>
      </w:r>
    </w:p>
    <w:p>
      <w:pPr>
        <w:pStyle w:val="ConsPlusNormal"/>
        <w:jc w:val="center"/>
        <w:rPr>
          <w:rFonts w:cs="Times New Roman" w:ascii="Times New Roman" w:hAnsi="Times New Roman"/>
          <w:b/>
          <w:bCs/>
          <w:sz w:val="28"/>
          <w:szCs w:val="28"/>
        </w:rPr>
      </w:pPr>
      <w:r>
        <w:rPr>
          <w:rFonts w:cs="Times New Roman" w:ascii="Times New Roman" w:hAnsi="Times New Roman"/>
          <w:b/>
          <w:bCs/>
          <w:sz w:val="28"/>
          <w:szCs w:val="28"/>
        </w:rPr>
        <w:t>ИСПОЛНЕНИЯ ДОЛЖНОСТНЫМИ ЛИЦАМИ МУНИЦИПАЛЬНОЙ ФУНКЦИИ ПО КОНТРОЛЮ В ФИНАНСОВО-БЮДЖЕТНОЙ СФЕРЕ</w:t>
      </w:r>
    </w:p>
    <w:p>
      <w:pPr>
        <w:pStyle w:val="ConsPlusNormal"/>
        <w:jc w:val="center"/>
        <w:rPr>
          <w:rFonts w:cs="Times New Roman" w:ascii="Times New Roman" w:hAnsi="Times New Roman"/>
          <w:b/>
          <w:bCs/>
          <w:sz w:val="28"/>
          <w:szCs w:val="28"/>
        </w:rPr>
      </w:pPr>
      <w:r>
        <w:rPr>
          <w:rFonts w:cs="Times New Roman" w:ascii="Times New Roman" w:hAnsi="Times New Roman"/>
          <w:b/>
          <w:bCs/>
          <w:sz w:val="28"/>
          <w:szCs w:val="28"/>
        </w:rPr>
      </w:r>
    </w:p>
    <w:p>
      <w:pPr>
        <w:pStyle w:val="ConsPlusNormal"/>
        <w:jc w:val="center"/>
        <w:outlineLvl w:val="1"/>
        <w:rPr>
          <w:rFonts w:cs="Times New Roman" w:ascii="Times New Roman" w:hAnsi="Times New Roman"/>
          <w:sz w:val="28"/>
          <w:szCs w:val="28"/>
        </w:rPr>
      </w:pPr>
      <w:r>
        <w:rPr>
          <w:rFonts w:cs="Times New Roman" w:ascii="Times New Roman" w:hAnsi="Times New Roman"/>
          <w:sz w:val="28"/>
          <w:szCs w:val="28"/>
        </w:rPr>
        <w:t>I. Общие положения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6" w:name="Par40"/>
      <w:bookmarkEnd w:id="6"/>
      <w:r>
        <w:rPr>
          <w:rFonts w:cs="Times New Roman" w:ascii="Times New Roman" w:hAnsi="Times New Roman"/>
          <w:sz w:val="28"/>
          <w:szCs w:val="28"/>
        </w:rPr>
        <w:t>1.1. Наименование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 Наименование муниципальной функции - контроль в финансово-бюджетной сфере (далее - муниципальная функция).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 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 Муниципальная функция осуществляется в отношении следующих лиц (далее - объекты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главных распорядителей (распорядителей, получателей) средств районного бюджета, главных администраторов (администраторов) доходов районного бюджета, главных администраторов (администраторов) источников финансирования дефицита районного бюджета;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финансовых органов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районного бюджета;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муниципальных учреждений;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муниципальных унитарных предприятий;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юридических лиц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районного бюджета, договоров (соглашений) о предоставлениимуниципальных гарантий;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ж) кредитных организаций, осуществляющих отдельные операции с бюджетными средствами, в части соблюдения ими условий договоров (соглашений) о предоставлении средств из районного бюджета;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з)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в соответствии с Федеральным </w:t>
      </w:r>
      <w:hyperlink r:id="rId3">
        <w:r>
          <w:rPr>
            <w:rStyle w:val="Style14"/>
            <w:rFonts w:cs="Times New Roman" w:ascii="Times New Roman" w:hAnsi="Times New Roman"/>
            <w:color w:val="000000"/>
            <w:sz w:val="28"/>
            <w:szCs w:val="28"/>
          </w:rPr>
          <w:t>законом</w:t>
        </w:r>
      </w:hyperlink>
      <w:r>
        <w:rPr>
          <w:rFonts w:cs="Times New Roman"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многоквартирных домах управляющих организаций;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к)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региональные операторы);</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 xml:space="preserve">л) органов муниципального финансового контроля, являющихся органами (должностными лицами) местных администраций, в части осуществления ими контроля за соблюдением Федерального </w:t>
      </w:r>
      <w:hyperlink r:id="rId4">
        <w:r>
          <w:rPr>
            <w:rStyle w:val="Style14"/>
            <w:rFonts w:cs="Times New Roman" w:ascii="Times New Roman" w:hAnsi="Times New Roman"/>
            <w:color w:val="000000"/>
            <w:sz w:val="28"/>
            <w:szCs w:val="28"/>
          </w:rPr>
          <w:t>закона</w:t>
        </w:r>
      </w:hyperlink>
      <w:r>
        <w:rPr>
          <w:rFonts w:cs="Times New Roman" w:ascii="Times New Roman" w:hAnsi="Times New Roman"/>
          <w:color w:val="000000"/>
          <w:sz w:val="28"/>
          <w:szCs w:val="28"/>
        </w:rPr>
        <w:t xml:space="preserve"> "О контрактной системе в сфере закупок товаров, работ, услуг для обеспечения государственных и муниципальных нужд".</w:t>
      </w:r>
    </w:p>
    <w:p>
      <w:pPr>
        <w:pStyle w:val="ConsPlusNormal"/>
        <w:jc w:val="both"/>
        <w:rPr>
          <w:rFonts w:cs="Times New Roman" w:ascii="Times New Roman" w:hAnsi="Times New Roman"/>
          <w:color w:val="000000"/>
          <w:sz w:val="28"/>
          <w:szCs w:val="28"/>
        </w:rPr>
      </w:pPr>
      <w:r>
        <w:rPr>
          <w:rFonts w:cs="Times New Roman" w:ascii="Times New Roman" w:hAnsi="Times New Roman"/>
          <w:color w:val="000000"/>
          <w:sz w:val="28"/>
          <w:szCs w:val="28"/>
        </w:rPr>
      </w:r>
    </w:p>
    <w:p>
      <w:pPr>
        <w:pStyle w:val="ConsPlusNormal"/>
        <w:jc w:val="center"/>
        <w:outlineLvl w:val="2"/>
        <w:rPr>
          <w:rFonts w:cs="Times New Roman" w:ascii="Times New Roman" w:hAnsi="Times New Roman"/>
          <w:sz w:val="28"/>
          <w:szCs w:val="28"/>
        </w:rPr>
      </w:pPr>
      <w:bookmarkStart w:id="7" w:name="Par60"/>
      <w:bookmarkEnd w:id="7"/>
      <w:r>
        <w:rPr>
          <w:rFonts w:cs="Times New Roman" w:ascii="Times New Roman" w:hAnsi="Times New Roman"/>
          <w:sz w:val="28"/>
          <w:szCs w:val="28"/>
        </w:rPr>
        <w:t xml:space="preserve">1.2. Наименование муниципального органа, </w:t>
      </w:r>
    </w:p>
    <w:p>
      <w:pPr>
        <w:pStyle w:val="ConsPlusNormal"/>
        <w:jc w:val="center"/>
        <w:outlineLvl w:val="2"/>
        <w:rPr>
          <w:rFonts w:cs="Times New Roman" w:ascii="Times New Roman" w:hAnsi="Times New Roman"/>
          <w:sz w:val="28"/>
          <w:szCs w:val="28"/>
        </w:rPr>
      </w:pPr>
      <w:r>
        <w:rPr>
          <w:rFonts w:cs="Times New Roman" w:ascii="Times New Roman" w:hAnsi="Times New Roman"/>
          <w:sz w:val="28"/>
          <w:szCs w:val="28"/>
        </w:rPr>
        <w:t>исполняющегомуниципальную функцию</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 Исполнение муниципальной функции осуществляется должностными лицами финансового управления администрации Пограничного муниципального района (далее –Должностные лица).</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8" w:name="Par70"/>
      <w:bookmarkEnd w:id="8"/>
      <w:r>
        <w:rPr>
          <w:rFonts w:cs="Times New Roman" w:ascii="Times New Roman" w:hAnsi="Times New Roman"/>
          <w:sz w:val="28"/>
          <w:szCs w:val="28"/>
        </w:rPr>
        <w:t>1.3. Перечень нормативных правовых актов,</w:t>
      </w:r>
    </w:p>
    <w:p>
      <w:pPr>
        <w:pStyle w:val="ConsPlusNormal"/>
        <w:jc w:val="center"/>
        <w:rPr>
          <w:rFonts w:cs="Times New Roman" w:ascii="Times New Roman" w:hAnsi="Times New Roman"/>
          <w:sz w:val="28"/>
          <w:szCs w:val="28"/>
        </w:rPr>
      </w:pPr>
      <w:r>
        <w:rPr>
          <w:rFonts w:cs="Times New Roman" w:ascii="Times New Roman" w:hAnsi="Times New Roman"/>
          <w:sz w:val="28"/>
          <w:szCs w:val="28"/>
        </w:rPr>
        <w:t>регулирующих исполнение муниципальной функции,</w:t>
      </w:r>
    </w:p>
    <w:p>
      <w:pPr>
        <w:pStyle w:val="ConsPlusNormal"/>
        <w:jc w:val="center"/>
        <w:rPr>
          <w:rFonts w:cs="Times New Roman" w:ascii="Times New Roman" w:hAnsi="Times New Roman"/>
          <w:sz w:val="28"/>
          <w:szCs w:val="28"/>
        </w:rPr>
      </w:pPr>
      <w:r>
        <w:rPr>
          <w:rFonts w:cs="Times New Roman" w:ascii="Times New Roman" w:hAnsi="Times New Roman"/>
          <w:sz w:val="28"/>
          <w:szCs w:val="28"/>
        </w:rPr>
        <w:t>с указанием их реквизитов и источников</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официального опубликования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 Исполнение муниципальной функции осуществляется в соответствии с:</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Бюджетным </w:t>
      </w:r>
      <w:hyperlink r:id="rId5">
        <w:r>
          <w:rPr>
            <w:rStyle w:val="Style14"/>
            <w:rFonts w:cs="Times New Roman" w:ascii="Times New Roman" w:hAnsi="Times New Roman"/>
            <w:color w:val="000000"/>
            <w:sz w:val="28"/>
            <w:szCs w:val="28"/>
          </w:rPr>
          <w:t>кодексом</w:t>
        </w:r>
      </w:hyperlink>
      <w:r>
        <w:rPr>
          <w:rFonts w:cs="Times New Roman" w:ascii="Times New Roman" w:hAnsi="Times New Roman"/>
          <w:sz w:val="28"/>
          <w:szCs w:val="28"/>
        </w:rPr>
        <w:t xml:space="preserve"> Российской Федерации (Собрание законодательства Российской Федерации, 1998, N 31, ст. 3823);</w:t>
      </w:r>
    </w:p>
    <w:p>
      <w:pPr>
        <w:pStyle w:val="ConsPlusNormal"/>
        <w:ind w:left="0" w:right="0" w:firstLine="540"/>
        <w:jc w:val="both"/>
        <w:rPr>
          <w:rFonts w:cs="Times New Roman" w:ascii="Times New Roman" w:hAnsi="Times New Roman"/>
          <w:sz w:val="28"/>
          <w:szCs w:val="28"/>
        </w:rPr>
      </w:pPr>
      <w:hyperlink r:id="rId6">
        <w:r>
          <w:rPr>
            <w:rStyle w:val="Style14"/>
            <w:rFonts w:cs="Times New Roman" w:ascii="Times New Roman" w:hAnsi="Times New Roman"/>
            <w:color w:val="000000"/>
            <w:sz w:val="28"/>
            <w:szCs w:val="28"/>
          </w:rPr>
          <w:t>Кодексом</w:t>
        </w:r>
      </w:hyperlink>
      <w:r>
        <w:rPr>
          <w:rFonts w:cs="Times New Roman" w:ascii="Times New Roman" w:hAnsi="Times New Roman"/>
          <w:sz w:val="28"/>
          <w:szCs w:val="28"/>
        </w:rPr>
        <w:t>Российской Федерации об административных правонарушениях (Собрание законодательства Российской Федерации, 2002, N 1, ст. 1);</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Жилищным </w:t>
      </w:r>
      <w:hyperlink r:id="rId7">
        <w:r>
          <w:rPr>
            <w:rStyle w:val="Style14"/>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(Собрание законодательства Российской Федерации, 2005, N 1, ст. 14);</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 xml:space="preserve">Федеральным </w:t>
      </w:r>
      <w:hyperlink r:id="rId8">
        <w:r>
          <w:rPr>
            <w:rStyle w:val="Style14"/>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 xml:space="preserve">Федеральным </w:t>
      </w:r>
      <w:hyperlink r:id="rId9">
        <w:r>
          <w:rPr>
            <w:rStyle w:val="Style14"/>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21.07.2007 N 185-ФЗ "О Фонде содействия реформированию жилищно-коммунального хозяйства" (Собрание законодательства Российской Федерации, 2007, N 30, ст. 3799);</w:t>
      </w:r>
    </w:p>
    <w:p>
      <w:pPr>
        <w:pStyle w:val="ConsPlusNormal"/>
        <w:ind w:left="0" w:right="0" w:firstLine="540"/>
        <w:jc w:val="both"/>
        <w:rPr>
          <w:rFonts w:cs="Times New Roman" w:ascii="Times New Roman" w:hAnsi="Times New Roman"/>
          <w:color w:val="000000"/>
          <w:sz w:val="28"/>
          <w:szCs w:val="28"/>
        </w:rPr>
      </w:pPr>
      <w:hyperlink r:id="rId10">
        <w:r>
          <w:rPr>
            <w:rStyle w:val="Style14"/>
            <w:rFonts w:cs="Times New Roman" w:ascii="Times New Roman" w:hAnsi="Times New Roman"/>
            <w:color w:val="000000"/>
            <w:sz w:val="28"/>
            <w:szCs w:val="28"/>
          </w:rPr>
          <w:t>постановлением</w:t>
        </w:r>
      </w:hyperlink>
      <w:r>
        <w:rPr>
          <w:rFonts w:cs="Times New Roman" w:ascii="Times New Roman" w:hAnsi="Times New Roman"/>
          <w:color w:val="000000"/>
          <w:sz w:val="28"/>
          <w:szCs w:val="28"/>
        </w:rPr>
        <w:t>администрации Пограничного муниципального района от 29.10.2014 N 796 "Обутверждении Порядка осуществления внутреннего муниципального финансового контроля"  (далее - Правила)</w:t>
      </w:r>
    </w:p>
    <w:p>
      <w:pPr>
        <w:pStyle w:val="ConsPlusNormal"/>
        <w:jc w:val="both"/>
        <w:rPr>
          <w:rFonts w:cs="Times New Roman" w:ascii="Times New Roman" w:hAnsi="Times New Roman"/>
          <w:color w:val="FF0000"/>
          <w:sz w:val="28"/>
          <w:szCs w:val="28"/>
        </w:rPr>
      </w:pPr>
      <w:r>
        <w:rPr>
          <w:rFonts w:cs="Times New Roman" w:ascii="Times New Roman" w:hAnsi="Times New Roman"/>
          <w:color w:val="FF0000"/>
          <w:sz w:val="28"/>
          <w:szCs w:val="28"/>
        </w:rPr>
      </w:r>
    </w:p>
    <w:p>
      <w:pPr>
        <w:pStyle w:val="ConsPlusNormal"/>
        <w:jc w:val="center"/>
        <w:outlineLvl w:val="2"/>
        <w:rPr>
          <w:rFonts w:cs="Times New Roman" w:ascii="Times New Roman" w:hAnsi="Times New Roman"/>
          <w:sz w:val="28"/>
          <w:szCs w:val="28"/>
        </w:rPr>
      </w:pPr>
      <w:bookmarkStart w:id="9" w:name="Par85"/>
      <w:bookmarkEnd w:id="9"/>
      <w:r>
        <w:rPr>
          <w:rFonts w:cs="Times New Roman" w:ascii="Times New Roman" w:hAnsi="Times New Roman"/>
          <w:sz w:val="28"/>
          <w:szCs w:val="28"/>
        </w:rPr>
        <w:t>1.4. Предмет муниципального контроля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 Предметом муниципального контроля является соблюдение объектами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законодательных и иных нормативных правовых актов о контрактной системе в сфере закупок товаров, работ, услуг для обеспечения муниципальных нужд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в) законодательных и иных нормативных правовых актов, регулирующих порядок использования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районном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законодательных и иных нормативных правовых актов, регулирующих порядок использования региональными операторами средств, полученных в качестве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д)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регулирующих порядок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11">
        <w:r>
          <w:rPr>
            <w:rStyle w:val="Style14"/>
            <w:rFonts w:cs="Times New Roman" w:ascii="Times New Roman" w:hAnsi="Times New Roman"/>
            <w:color w:val="000000"/>
            <w:sz w:val="28"/>
            <w:szCs w:val="28"/>
          </w:rPr>
          <w:t>закона</w:t>
        </w:r>
      </w:hyperlink>
      <w:r>
        <w:rPr>
          <w:rFonts w:cs="Times New Roman"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0" w:name="Par94"/>
      <w:bookmarkEnd w:id="10"/>
      <w:r>
        <w:rPr>
          <w:rFonts w:cs="Times New Roman" w:ascii="Times New Roman" w:hAnsi="Times New Roman"/>
          <w:sz w:val="28"/>
          <w:szCs w:val="28"/>
        </w:rPr>
        <w:t xml:space="preserve">1.5. Права и обязанности должностных лиц </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при осуществлении муниципального контроля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bookmarkStart w:id="11" w:name="Par97"/>
      <w:bookmarkEnd w:id="11"/>
      <w:r>
        <w:rPr>
          <w:rFonts w:cs="Times New Roman" w:ascii="Times New Roman" w:hAnsi="Times New Roman"/>
          <w:sz w:val="28"/>
          <w:szCs w:val="28"/>
        </w:rPr>
        <w:t>7. Должностными лицами, осуществляющими контроль в финансово-бюджетной сфере, являются:</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Ведущий специалист 1 категории – ревизор финансового управления администрации Пограничного муниципального района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8. Должностные лица, указанные в </w:t>
      </w:r>
      <w:hyperlink w:anchor="Par97">
        <w:r>
          <w:rPr>
            <w:rStyle w:val="Style14"/>
            <w:rFonts w:cs="Times New Roman" w:ascii="Times New Roman" w:hAnsi="Times New Roman"/>
            <w:color w:val="000000"/>
            <w:sz w:val="28"/>
            <w:szCs w:val="28"/>
          </w:rPr>
          <w:t>пункте 8</w:t>
        </w:r>
      </w:hyperlink>
      <w:r>
        <w:rPr>
          <w:rFonts w:cs="Times New Roman" w:ascii="Times New Roman" w:hAnsi="Times New Roman"/>
          <w:sz w:val="28"/>
          <w:szCs w:val="28"/>
        </w:rPr>
        <w:t>настоящего Административного регламента, в пределах установленных должностными регламентами полномочий при исполнении муниципальной функции имеют следующие права: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б) при осуществлении выездных проверок (ревизий) беспрепятственно по предъявлении служебных удостоверений и копии приказа </w:t>
      </w:r>
      <w:r>
        <w:rPr>
          <w:rFonts w:cs="Times New Roman" w:ascii="Times New Roman" w:hAnsi="Times New Roman"/>
          <w:color w:val="000000"/>
          <w:sz w:val="28"/>
          <w:szCs w:val="28"/>
        </w:rPr>
        <w:t xml:space="preserve">начальника Управления о проведении выездной проверки (ревизии) посещать </w:t>
      </w:r>
      <w:r>
        <w:rPr>
          <w:rFonts w:cs="Times New Roman" w:ascii="Times New Roman" w:hAnsi="Times New Roman"/>
          <w:sz w:val="28"/>
          <w:szCs w:val="28"/>
        </w:rPr>
        <w:t>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в случаях, предусмотренных бюджетным законодательством Российской Федерации, направлять уведомления о применении бюджетных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в случаях, предусмотренных законодательством Российской Федерации, выдавать представления, предписания;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ж) обращаться в суд с исковыми заявлениями о возмещении ущерба, причиненного Российской Федерации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12">
        <w:r>
          <w:rPr>
            <w:rStyle w:val="Style14"/>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 Д</w:t>
      </w:r>
      <w:r>
        <w:rPr>
          <w:rFonts w:cs="Times New Roman" w:ascii="Times New Roman" w:hAnsi="Times New Roman"/>
          <w:color w:val="000000"/>
          <w:sz w:val="28"/>
          <w:szCs w:val="28"/>
        </w:rPr>
        <w:t xml:space="preserve">олжностные лица, указанные в </w:t>
      </w:r>
      <w:hyperlink w:anchor="Par97">
        <w:r>
          <w:rPr>
            <w:rStyle w:val="Style14"/>
            <w:rFonts w:cs="Times New Roman" w:ascii="Times New Roman" w:hAnsi="Times New Roman"/>
            <w:color w:val="000000"/>
            <w:sz w:val="28"/>
            <w:szCs w:val="28"/>
          </w:rPr>
          <w:t>пункте 8</w:t>
        </w:r>
      </w:hyperlink>
      <w:r>
        <w:rPr>
          <w:rFonts w:cs="Times New Roman" w:ascii="Times New Roman" w:hAnsi="Times New Roman"/>
          <w:sz w:val="28"/>
          <w:szCs w:val="28"/>
        </w:rPr>
        <w:t xml:space="preserve"> настоящего Административного регламента, в соответствии со своими должностными регламентами при исполнении муниципальной функции обязаны: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соблюдать требования нормативных правовых актов в установленной сфере деятельности;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в) проводить контрольные мероприятия в соответствии с приказом </w:t>
      </w:r>
      <w:r>
        <w:rPr>
          <w:rFonts w:cs="Times New Roman" w:ascii="Times New Roman" w:hAnsi="Times New Roman"/>
          <w:color w:val="000000"/>
          <w:sz w:val="28"/>
          <w:szCs w:val="28"/>
        </w:rPr>
        <w:t>начальника Управления</w:t>
      </w:r>
      <w:r>
        <w:rPr>
          <w:rFonts w:cs="Times New Roman" w:ascii="Times New Roman" w:hAnsi="Times New Roman"/>
          <w:sz w:val="28"/>
          <w:szCs w:val="28"/>
        </w:rPr>
        <w:t>;</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знакомить под роспись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(акты и заключения);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обеспечивать сохранность полученных от объектов контроля документов и материалов;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при выявлении факта, указывающего на наличие признаков преступления, направлять в правоохранительные органы в соответствии с подследственностью информацию о таком факте и (или) документы и иные материалы, подтверждающие такой факт.</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2" w:name="Par118"/>
      <w:bookmarkEnd w:id="12"/>
      <w:r>
        <w:rPr>
          <w:rFonts w:cs="Times New Roman" w:ascii="Times New Roman" w:hAnsi="Times New Roman"/>
          <w:sz w:val="28"/>
          <w:szCs w:val="28"/>
        </w:rPr>
        <w:t>1.6. Права и обязанности лиц, в отношении которых</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осуществляются мероприятия по контролю</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 Должностные лица объектов контроля имеют следующие права: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знакомиться с актами проверок (ревизий), заключений, подготовленных по результатам проведения обследований, проведенных должностными лицами;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обжаловать решения и действия (бездействие) должностных лиц в порядке, установленном настоящим Административным регламентом и иными нормативными правовыми актами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 Должностные лица объектов контроля обязаны: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своевременно и в полном объеме представлять информацию, документы и материалы, необходимые для проведения контрольных мероприятий;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давать устные и письменные объяснения должностным лицам;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объекта контроля - в служебном помещении по месту нахождения его обособленного структурного подразделения;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обеспечивать беспрепятственный допуск должностных лиц, входящих в состав проверочной(ревизионной) группы (должностного лица), к помещениям и территориям, предъявлять товары, результаты выполненных работ, оказанных услуг;</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выполнять иные законные требования должностных лиц, входящих в состав проверочной (ревизионной) группы (должностного лица), а также не препятствовать законной деятельности указанных лиц при исполнении ими своих служебных обязанностей;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своевременно и в полном объеме исполнять требования представлений, предписаний;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и) нести иные обязанности, предусмотренные законодательством Российской Федерации.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3" w:name="Par137"/>
      <w:bookmarkEnd w:id="13"/>
      <w:r>
        <w:rPr>
          <w:rFonts w:cs="Times New Roman" w:ascii="Times New Roman" w:hAnsi="Times New Roman"/>
          <w:sz w:val="28"/>
          <w:szCs w:val="28"/>
        </w:rPr>
        <w:t>1.7. Описание результата исполнения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12. К результатам исполнения муниципальной функции относятся решения </w:t>
      </w:r>
      <w:r>
        <w:rPr>
          <w:rFonts w:cs="Times New Roman" w:ascii="Times New Roman" w:hAnsi="Times New Roman"/>
          <w:color w:val="000000"/>
          <w:sz w:val="28"/>
          <w:szCs w:val="28"/>
        </w:rPr>
        <w:t>начальника Управления</w:t>
      </w:r>
      <w:r>
        <w:rPr>
          <w:rFonts w:cs="Times New Roman" w:ascii="Times New Roman" w:hAnsi="Times New Roman"/>
          <w:sz w:val="28"/>
          <w:szCs w:val="28"/>
        </w:rPr>
        <w:t>, принятые по результатам рассмотрения материалов контрольного мероприятия, в том числе актов и заключений.</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1"/>
        <w:rPr>
          <w:rFonts w:cs="Times New Roman" w:ascii="Times New Roman" w:hAnsi="Times New Roman"/>
          <w:sz w:val="28"/>
          <w:szCs w:val="28"/>
        </w:rPr>
      </w:pPr>
      <w:bookmarkStart w:id="14" w:name="Par141"/>
      <w:bookmarkEnd w:id="14"/>
      <w:r>
        <w:rPr>
          <w:rFonts w:cs="Times New Roman" w:ascii="Times New Roman" w:hAnsi="Times New Roman"/>
          <w:sz w:val="28"/>
          <w:szCs w:val="28"/>
        </w:rPr>
        <w:t>II. Требования к порядку исполнения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5" w:name="Par143"/>
      <w:bookmarkEnd w:id="15"/>
      <w:r>
        <w:rPr>
          <w:rFonts w:cs="Times New Roman" w:ascii="Times New Roman" w:hAnsi="Times New Roman"/>
          <w:sz w:val="28"/>
          <w:szCs w:val="28"/>
        </w:rPr>
        <w:t>2.1. Порядок информирования об исполнении</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13. Место нахождения должностных лиц: п. Пограничный, ул. Советская, д.31, каб.209.</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14. Место принятия документов и заявлений должностными лицами по вопросам исполнения муниципальной  функции: 692582, п. Пограничный, ул. Советская, д. 31, каб. 209. </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15. Часы приема письменных обращений: понедельник - четверг 9.00 - 18.00; пятница - 9.00 - 16.45. Перерыв: 13.00 - 14.00. В предпраздничные дни часы приема письменных обращений сокращаются на 1 час. График работы: понедельник - пятница 9.00 - 18.00. В предпраздничные дни продолжительность времени работы сокращается на 1 час.</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16. Телефон для получения справок по входящей корреспонденции по вопросам исполнения муниципальной функции: (42345) 21438.</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17. Адрес электронной почты для направления в электронных обращений: </w:t>
      </w:r>
      <w:r>
        <w:rPr>
          <w:rFonts w:cs="Times New Roman" w:ascii="Times New Roman" w:hAnsi="Times New Roman"/>
          <w:sz w:val="28"/>
          <w:szCs w:val="28"/>
          <w:lang w:val="en-US"/>
        </w:rPr>
        <w:t>fin</w:t>
      </w:r>
      <w:r>
        <w:rPr>
          <w:rFonts w:cs="Times New Roman" w:ascii="Times New Roman" w:hAnsi="Times New Roman"/>
          <w:sz w:val="28"/>
          <w:szCs w:val="28"/>
        </w:rPr>
        <w:t>450@</w:t>
      </w:r>
      <w:r>
        <w:rPr>
          <w:rFonts w:cs="Times New Roman" w:ascii="Times New Roman" w:hAnsi="Times New Roman"/>
          <w:sz w:val="28"/>
          <w:szCs w:val="28"/>
          <w:lang w:val="en-US"/>
        </w:rPr>
        <w:t>bk</w:t>
      </w:r>
      <w:r>
        <w:rPr>
          <w:rFonts w:cs="Times New Roman" w:ascii="Times New Roman" w:hAnsi="Times New Roman"/>
          <w:sz w:val="28"/>
          <w:szCs w:val="28"/>
        </w:rPr>
        <w:t xml:space="preserve">.ru. </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189. На официальном сайте в информационно-телекоммуникационной сети "Интернет" www.pogranichny.ru в папке «Администрация района/структура администрации/финансовое управление» размещается следующая информация: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сведения о местонахождении, контактных телефонах, официальных сайтах в информационно-телекоммуникационной сети "Интернет", адресах электронной почты;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текст настоящего Административного регламента с приложениями;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информация о ходе исполнения муниципальной функции;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порядок обжалования решений, действий (бездействия) должностных лиц, исполняющих муниципальную функцию.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19. При выдаче по справочному номеру телефона справок по входящей корреспонденции, связанной с исполнением муниципальной функции, предоставляется информация о:</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входящих номерах, под которыми зарегистрирована в системе делопроизводства письменная корреспонденция;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направлении ответа.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Информация о деятельности должностных лиц распространяется через официальный сайт в сети Интернет, печать.</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6" w:name="Par161"/>
      <w:bookmarkEnd w:id="16"/>
      <w:r>
        <w:rPr>
          <w:rFonts w:cs="Times New Roman" w:ascii="Times New Roman" w:hAnsi="Times New Roman"/>
          <w:sz w:val="28"/>
          <w:szCs w:val="28"/>
        </w:rPr>
        <w:t>2.2. Срок исполнения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20. Общий срок исполнения муниципальной функции не может превышать 234 рабочих дня.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21.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1"/>
        <w:rPr>
          <w:rFonts w:cs="Times New Roman" w:ascii="Times New Roman" w:hAnsi="Times New Roman"/>
          <w:sz w:val="28"/>
          <w:szCs w:val="28"/>
        </w:rPr>
      </w:pPr>
      <w:bookmarkStart w:id="17" w:name="Par166"/>
      <w:bookmarkEnd w:id="17"/>
      <w:r>
        <w:rPr>
          <w:rFonts w:cs="Times New Roman" w:ascii="Times New Roman" w:hAnsi="Times New Roman"/>
          <w:sz w:val="28"/>
          <w:szCs w:val="28"/>
        </w:rPr>
        <w:t>III. Состав, последовательность и сроки</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выполнения административных процедур, требования</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к порядку их выполнения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223. В рамках исполнения муниципальной функции осуществляются следующие административные процедуры: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подготовка и назначение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проведение контрольного мероприятия и оформление его результатов;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реализация результатов проведения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23. Документы, передача которых предусмотрена настоящим Административным регламентом,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24. Критериями принятия решений в рамках административных процедур являются: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степень обеспеченности ресурсами (трудовыми, материальными и финансовыми);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подтверждение факта выявленных нарушений материалами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наличие достаточных оснований для применения меры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невозможность получения объективных результатов контрольного мероприятия без получения дополнительных информации, документов и материалов.</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8" w:name="Par188"/>
      <w:bookmarkEnd w:id="18"/>
      <w:r>
        <w:rPr>
          <w:rFonts w:cs="Times New Roman" w:ascii="Times New Roman" w:hAnsi="Times New Roman"/>
          <w:sz w:val="28"/>
          <w:szCs w:val="28"/>
        </w:rPr>
        <w:t>3.1. Подготовка и назначение контрольного мероприятия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25. Основанием для начала административной процедуры подготовки и назначения планового контрольного мероприятия является план контрольных мероприятий, который утверждается начальником Управления по согласованию с Главой Пограничного муниципального района.</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Основанием для начала административной процедуры подготовки и назначения внепланового контрольного мероприятия является решение начальника Управления, принятое в связи с поступлением обращений (поручений) Главы Пограничного муниципального района, правоохранительных органов, депутатских запросов, обращений иных государственных органов, граждан и организаций.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26. Плановые контрольные мероприятия назначаются Начальником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Внеплановые контрольные мероприятия назначаются начальником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27.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28. Срок выполнения административной процедуры подготовки и назначения контрольного мероприятия не может превышать десяти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29. Административная процедура подготовки и назначения контрольного мероприятия предусматривает следующие действия: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издание приказа  начальника Управления о проведении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оформление на основании приказа о проведении контрольного мероприятия, удостоверения на проведение выездной, встречной проверок (ревизий) и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30. Ответственными за выполнение административных действий, составляющих содержание административной процедуры подготовки и назначения контрольного мероприятия, являются должностные лица, указанные в </w:t>
      </w:r>
      <w:hyperlink w:anchor="Par97">
        <w:r>
          <w:rPr>
            <w:rStyle w:val="Style14"/>
            <w:rFonts w:cs="Times New Roman" w:ascii="Times New Roman" w:hAnsi="Times New Roman"/>
            <w:color w:val="000000"/>
            <w:sz w:val="28"/>
            <w:szCs w:val="28"/>
          </w:rPr>
          <w:t>пункте 8</w:t>
        </w:r>
      </w:hyperlink>
      <w:r>
        <w:rPr>
          <w:rFonts w:cs="Times New Roman" w:ascii="Times New Roman" w:hAnsi="Times New Roman"/>
          <w:color w:val="000000"/>
          <w:sz w:val="28"/>
          <w:szCs w:val="28"/>
        </w:rPr>
        <w:t xml:space="preserve"> н</w:t>
      </w:r>
      <w:r>
        <w:rPr>
          <w:rFonts w:cs="Times New Roman" w:ascii="Times New Roman" w:hAnsi="Times New Roman"/>
          <w:sz w:val="28"/>
          <w:szCs w:val="28"/>
        </w:rPr>
        <w:t>астоящего Административного регламента.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31. Проекты приказао проведении контрольного мероприятия, удостоверения на проведение контрольного мероприятия готовятся должностными лицами, ответственными за организацию и проведение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Если ответственными за организацию и проведение контрольного мероприятия являются 2 или более должностных лица, проекты документов готовит должностное лицо, которое указано первым в плане контрольных мероприятий либо в поручении о проведении внепланового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32. В приказе о проведении контрольного мероприятия указываются: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полное и сокращенное наименования либо фамилия, имя, отчество (при наличии) объектов контроля; ОГРН, ИНН каждого объекта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наименование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проверяемый период;</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основание проведения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дата начала контрольного мероприятия и срок его проведения;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должности, фамилии и инициалы муниципальных служащих, которым поручается проведение контрольного мероприятия, с указанием руководителя проверочной (ревизионной) группы;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ж) должность, фамилия и инициалы уполномоченного должностного лица, назначившего контрольное мероприятие;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з) должности, фамилии и инициалы специалистов, экспертов в случае их привлечения к проведению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33. В качестве руководителя проверочной (ревизионной) группы назначается муниципальный </w:t>
      </w:r>
      <w:r>
        <w:rPr>
          <w:rFonts w:cs="Times New Roman" w:ascii="Times New Roman" w:hAnsi="Times New Roman"/>
          <w:color w:val="000000"/>
          <w:sz w:val="28"/>
          <w:szCs w:val="28"/>
        </w:rPr>
        <w:t xml:space="preserve">служащий (должностной лицо), </w:t>
      </w:r>
      <w:r>
        <w:rPr>
          <w:rFonts w:cs="Times New Roman" w:ascii="Times New Roman" w:hAnsi="Times New Roman"/>
          <w:sz w:val="28"/>
          <w:szCs w:val="28"/>
        </w:rPr>
        <w:t>ответственный за проведение контрольного мероприятия, наделенный правом составления протоколов об административных правонарушениях.</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34. Удостоверение на проведение контрольного мероприятия содержит следующие сведения: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реквизиты приказа (распоряжения) о проведении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наименование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35. Удостоверение на проведение контрольного мероприятия подписывается начальником Управления заверяется печатью финансового управления.</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Удостоверение на проведение контрольного мероприятия выписывается по форме, установленной Управлением.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36. Результатами исполнения административной процедуры подготовки и назначения контрольного мероприятия являются: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утвержденный в установленном порядке приказ о проведении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оформленное в установленном порядке удостоверение на проведение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37. 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19" w:name="Par226"/>
      <w:bookmarkEnd w:id="19"/>
      <w:r>
        <w:rPr>
          <w:rFonts w:cs="Times New Roman" w:ascii="Times New Roman" w:hAnsi="Times New Roman"/>
          <w:sz w:val="28"/>
          <w:szCs w:val="28"/>
        </w:rPr>
        <w:t>3.2. Проведение контрольного мероприятия и оформление</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его результатов</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38.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о проведении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39. Контрольные мероприятия осуществляются методом проверки, ревизии, обследования. Проверки подразделяются на камеральные, выездные, встречные.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40. Выездные проверки, ревизии проводятся по месту нахождения объекта контроля и его обособленных подразделений.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41. Камеральные проверки проводятся по месту нахождения должностных лиц.</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42. Обследование может проводиться в рамках камеральных и выездных проверок и ревизий, либо как самостоятельное контрольное мероприятие, в порядке и сроки, установленные для выездных проверок и ревизий.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43.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проведение контрольного мероприятия в пределах следующих максимальных сроков: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проведение выездной проверки, ревизии - не более 40 рабочих дней, а при продлении срока проведения выездной проверки (ревизии), не более чем на 20 рабочих дней - не более 60 рабочих дней; проведение камеральной проверки - не более 30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оформление результатов контрольного мероприятия - не более 15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44.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являются должностные лица, указанные </w:t>
      </w:r>
      <w:r>
        <w:rPr>
          <w:rFonts w:cs="Times New Roman" w:ascii="Times New Roman" w:hAnsi="Times New Roman"/>
          <w:color w:val="000000"/>
          <w:sz w:val="28"/>
          <w:szCs w:val="28"/>
        </w:rPr>
        <w:t xml:space="preserve">в </w:t>
      </w:r>
      <w:hyperlink w:anchor="Par97">
        <w:r>
          <w:rPr>
            <w:rStyle w:val="Style14"/>
            <w:rFonts w:cs="Times New Roman" w:ascii="Times New Roman" w:hAnsi="Times New Roman"/>
            <w:color w:val="000000"/>
            <w:sz w:val="28"/>
            <w:szCs w:val="28"/>
          </w:rPr>
          <w:t>пункте 8</w:t>
        </w:r>
      </w:hyperlink>
      <w:r>
        <w:rPr>
          <w:rFonts w:cs="Times New Roman" w:ascii="Times New Roman" w:hAnsi="Times New Roman"/>
          <w:sz w:val="28"/>
          <w:szCs w:val="28"/>
        </w:rPr>
        <w:t xml:space="preserve"> настоящего Административного регламента.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45.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46.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47. Фиксация результата выполнения административной процедуры проведения контрольного мероприятия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3"/>
        <w:rPr>
          <w:rFonts w:cs="Times New Roman" w:ascii="Times New Roman" w:hAnsi="Times New Roman"/>
          <w:sz w:val="28"/>
          <w:szCs w:val="28"/>
        </w:rPr>
      </w:pPr>
      <w:bookmarkStart w:id="20" w:name="Par245"/>
      <w:bookmarkEnd w:id="20"/>
      <w:r>
        <w:rPr>
          <w:rFonts w:cs="Times New Roman" w:ascii="Times New Roman" w:hAnsi="Times New Roman"/>
          <w:sz w:val="28"/>
          <w:szCs w:val="28"/>
        </w:rPr>
        <w:t>3.2.1. Проведение камеральной проверки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48. После подписания приказа о проведении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49. Камеральная проверка включает в себя исследование информации, документов и материалов, представленных по запросам должностных лиц, а также информации, документов и материалов, полученных в ходе встречных проверок и (или) обследований, и иных документов и информации об объекте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50.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утверждаемой </w:t>
      </w:r>
      <w:r>
        <w:rPr>
          <w:rFonts w:cs="Times New Roman" w:ascii="Times New Roman" w:hAnsi="Times New Roman"/>
          <w:color w:val="000000"/>
          <w:sz w:val="28"/>
          <w:szCs w:val="28"/>
        </w:rPr>
        <w:t>Управлением</w:t>
      </w:r>
      <w:r>
        <w:rPr>
          <w:rFonts w:cs="Times New Roman" w:ascii="Times New Roman" w:hAnsi="Times New Roman"/>
          <w:sz w:val="28"/>
          <w:szCs w:val="28"/>
        </w:rPr>
        <w:t>.</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51. В рамках камеральной проверки могут быть проведены обследование и встречная проверка.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52. При принятии решения о проведении встречной проверки и (или) обследования учитываются следующие критерии: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законность и обоснованность проведения встречной проверки и (или)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невозможность получения объективных результатов камеральной проверки без получения дополнительных информации, документов и материалов.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53. При проведении камеральной проверки в срок ее проведения не засчитываются периоды времени с даты направления запроса должностными лицами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54.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Объекты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3"/>
        <w:rPr>
          <w:rFonts w:cs="Times New Roman" w:ascii="Times New Roman" w:hAnsi="Times New Roman"/>
          <w:sz w:val="28"/>
          <w:szCs w:val="28"/>
        </w:rPr>
      </w:pPr>
      <w:bookmarkStart w:id="21" w:name="Par259"/>
      <w:bookmarkEnd w:id="21"/>
      <w:r>
        <w:rPr>
          <w:rFonts w:cs="Times New Roman" w:ascii="Times New Roman" w:hAnsi="Times New Roman"/>
          <w:sz w:val="28"/>
          <w:szCs w:val="28"/>
        </w:rPr>
        <w:t>3.2.2. Проведение выездной проверки (ревизии)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55. 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проведенной выездной проверки (ревизии). Дата составления справки о завершении контрольных действий проведенной выездной проверки (ревизии) является днем завершения осуществления контрольных действий в месте нахождения объекта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56. Доступ на территорию или в помещение объекта контроля проверочной (ревизионной) группы (должностного лица) предоставляется при предъявлении ими служебных удостоверений и копии приказа о проведении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color w:val="000000"/>
          <w:sz w:val="28"/>
          <w:szCs w:val="28"/>
        </w:rPr>
        <w:t xml:space="preserve">57. Начальник Управления может продлить срок проведения выездной </w:t>
      </w:r>
      <w:r>
        <w:rPr>
          <w:rFonts w:cs="Times New Roman" w:ascii="Times New Roman" w:hAnsi="Times New Roman"/>
          <w:sz w:val="28"/>
          <w:szCs w:val="28"/>
        </w:rPr>
        <w:t>проверки (ревизии) на основании мотивированного обращения руководителя проверочной (ревизионной) группы (должностного лица) на срок не более 20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58. Основаниями продления срока выездной проверки (ревизии) являются: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проведение выездной проверки (ревизии) объекта контроля, имеющего большое количество обособленных структурных подразделений;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получение в ходе проведения выездной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законодательства и требующей дополнительного изучения;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наличие форс-мажорных обстоятельств (затопление, наводнение, пожар и т.п.) на территории, где проводится выездная проверка (ревизия);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большой объем проверяемых и анализируемых документов.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59. Приказ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 проведения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60. В срок не позднее 3 рабочих дней со дня издания приказа о продлении срока выездной проверки (ревизии) копия приказа направляется (вручается) представителю объекта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61.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составляется акт по форме, </w:t>
      </w:r>
      <w:r>
        <w:rPr>
          <w:rFonts w:cs="Times New Roman" w:ascii="Times New Roman" w:hAnsi="Times New Roman"/>
          <w:color w:val="000000"/>
          <w:sz w:val="28"/>
          <w:szCs w:val="28"/>
        </w:rPr>
        <w:t>утверждаемой Управлением</w:t>
      </w:r>
      <w:r>
        <w:rPr>
          <w:rFonts w:cs="Times New Roman" w:ascii="Times New Roman" w:hAnsi="Times New Roman"/>
          <w:sz w:val="28"/>
          <w:szCs w:val="28"/>
        </w:rPr>
        <w:t>.</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sz w:val="28"/>
          <w:szCs w:val="28"/>
        </w:rPr>
        <w:t xml:space="preserve">62.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опись изъятых документов и материалов. В случае обнаружения данных, указывающих на наличие признаков преступлений, опечатываются кассы, кассовые и служебные помещения, склады и архивы. Формы акта изъятия и акта опечатывания </w:t>
      </w:r>
      <w:r>
        <w:rPr>
          <w:rFonts w:cs="Times New Roman" w:ascii="Times New Roman" w:hAnsi="Times New Roman"/>
          <w:color w:val="000000"/>
          <w:sz w:val="28"/>
          <w:szCs w:val="28"/>
        </w:rPr>
        <w:t>утверждаются Управлением.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63. Должностные лица вправе производить изъятие документов и материалов. Изъятие производится с использованием фото- и киносъемки,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быть пронумерованы, прошнурованы и скреплены печатью объекта контроля либо заверены подписью руководителя проверочной (ревизионной) группы (должностным лицом). Копия акта изъятия вручается (направляется) представителю объекта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64. Начальник Управления на основании мотивированного обращения руководителя проверочной (ревизионной) группы (должностного лица) может назначить:</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проведение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проведение встречной проверки;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экспертизу.</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65.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66.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67. Выездная проверка (ревизия) может быть приостановлена начальником Управления на основании мотивированного обращения руководителя проверочной (ревизионной) группы (должностного лица):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на период проведения встречной проверки и (или)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в сроки, установленные начальником Управления), а также приведения в надлежащее состояние документов учета и отчетности объектом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на период организации и проведения экспертиз;</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на период исполнения запросов в компетентные государственные органы;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контрольному мероприятию или уклонении от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при необходимости обследования имущества и (или) исследования документов, находящихся не по месту нахождения объекта контроля.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68. На время приостановления выездной проверки (ревизии) течение ее срока прерывается.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69. В срок не позднее 3 рабочих дней со дня принятия решения о приостановлении выездной проверки (ревизии) начальник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письменно извещает объект контроля о приостановлении выездной проверки (ревизии) и о причинах приостановления;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Начальник Управления в течение 3 рабочих дней со дня получения сведений об устранении причин приостановления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принимает решение о возобновлении проведения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письменно извещает объект контроля о возобновлении проведения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70. После окончания контрольных действий и иных мероприятий, проводимых в рамках выездной проверки (ревизии), руководитель проверочной (ревизионной) группы (должностное лицо)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 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71. Результаты выездной проверки (ревизии) оформляются актом, который должен быть подписан руководителем проверочной (ревизионной) группы (должностным лицом) в срок не позднее 15 рабочих дней, исчисляемых со дня, следующего за днем подписания справки о завершении контрольных действий.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72.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73.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 Дата вручения (направления) представителю объекта контроля акта выездной проверки (ревизии) является днем окончания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74. Объект контроля вправе представить письменные возражения на акт выездной проверки (ревизии) в течение 5 рабочих дней со дня получения такого акта. Письменные возражения объекта контроля прилагаются к материалам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3"/>
        <w:rPr>
          <w:rFonts w:cs="Times New Roman" w:ascii="Times New Roman" w:hAnsi="Times New Roman"/>
          <w:sz w:val="28"/>
          <w:szCs w:val="28"/>
        </w:rPr>
      </w:pPr>
      <w:r>
        <w:rPr>
          <w:rFonts w:cs="Times New Roman" w:ascii="Times New Roman" w:hAnsi="Times New Roman"/>
          <w:sz w:val="28"/>
          <w:szCs w:val="28"/>
        </w:rPr>
        <w:t>3.2.3. Проведение встречных проверок</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75.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77. Результаты встречной проверки оформляются актом, который прилагается к материалам выездной или камеральной проверки соответственно.</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78. По результатам встречной проверки меры принуждения к объекту встречной проверки не применяются.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3"/>
        <w:rPr>
          <w:rFonts w:cs="Times New Roman" w:ascii="Times New Roman" w:hAnsi="Times New Roman"/>
          <w:sz w:val="28"/>
          <w:szCs w:val="28"/>
        </w:rPr>
      </w:pPr>
      <w:bookmarkStart w:id="22" w:name="Par311"/>
      <w:bookmarkEnd w:id="22"/>
      <w:r>
        <w:rPr>
          <w:rFonts w:cs="Times New Roman" w:ascii="Times New Roman" w:hAnsi="Times New Roman"/>
          <w:sz w:val="28"/>
          <w:szCs w:val="28"/>
        </w:rPr>
        <w:t>3.2.4. Проведение обследования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79. При проведении обследования осуществляется анализ и оценка состояния сферы деятельности объекта контроля, определенной приказом начальника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80.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81. Обследование, проводимое в рамках камеральных и выездных проверок (ревизий), проводится в срок не более 20 рабочих дней.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82.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83. Результаты обследования, проведенного в рамках проверки (ревизии), оформляются заключением, которое прилагается к материалам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84. 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 объекта контроля по заключению приобщаются к материалам обследования.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23" w:name="Par321"/>
      <w:bookmarkEnd w:id="23"/>
      <w:r>
        <w:rPr>
          <w:rFonts w:cs="Times New Roman" w:ascii="Times New Roman" w:hAnsi="Times New Roman"/>
          <w:sz w:val="28"/>
          <w:szCs w:val="28"/>
        </w:rPr>
        <w:t>3.3. Реализация результатов проведения</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контрольного мероприятия</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85.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86.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подготовка материалов контрольного мероприятия к рассмотрению и принятие начальником Управления решения - в срок не более 30 календарных дней с момента подписания акта проверки (ревизии), заключения, подготовленного по результатам проведения обследования;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оформление решения начальника Управления - в течение 25 рабочих дней со дня принятия решения начальником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направление представлений, предписаний и уведомлений о применении бюджетных мер принуждения (далее - применение мер принуждения) - в течение 5 рабочих дней со дня их оформления.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87. Ответственными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являются должностные лица, указанные в </w:t>
      </w:r>
      <w:hyperlink w:anchor="Par97">
        <w:r>
          <w:rPr>
            <w:rStyle w:val="Style14"/>
            <w:rFonts w:cs="Times New Roman" w:ascii="Times New Roman" w:hAnsi="Times New Roman"/>
            <w:color w:val="000000"/>
            <w:sz w:val="28"/>
            <w:szCs w:val="28"/>
          </w:rPr>
          <w:t>пункте 8</w:t>
        </w:r>
      </w:hyperlink>
      <w:r>
        <w:rPr>
          <w:rFonts w:cs="Times New Roman" w:ascii="Times New Roman" w:hAnsi="Times New Roman"/>
          <w:sz w:val="28"/>
          <w:szCs w:val="28"/>
        </w:rPr>
        <w:t xml:space="preserve"> настоящего Административного регламента.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88. По результатам рассмотрения заключения, подготовленного по результатам проведения обследования, начальником Управления принимается решение: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о проведении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об отсутствии оснований для проведения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89. По результатам рассмотрения акта и иных материалов камеральной проверки начальником Управления принимается решение: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о применении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об отсутствии оснований для применения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о проведении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90. По результатам рассмотрения акта и иных материалов выездной проверки (ревизии) начальником Управления принимается решение: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о применении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об отсутствии оснований применения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91. При принятии решений о применении мер принуждения начальник Управления руководствуется следующими критериями: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наличие достаточных оснований для применения меры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законность и обоснованность применения меры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подтверждение факта выявленных нарушений материалами контрольного мероприятия.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92. Предписание, представление, уведомление о применении бюджетных мер принуждения направляются (вручаются) в порядке, установленном настоящим Административным регламентом в течение 5 рабочих дней, исчисляемых со дня, следующего за днем их оформления.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93. Решение об отсутствии оснований для применения мер принуждения оформляется справкой.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94. Решение о назначении (проведении) выездной проверки (ревизии) оформляется приказомУправления.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95. При осуществлении полномочий по внутреннему муниципальному финансовому контролю в сфере бюджетных правоотношений начальник Управления направляет:</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представления, содержащие обязательную для рассмотрения в установленные в них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уведомления о применении бюджетных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96. При осуществлении внутреннего муниципального финансового контроля в отношении закупок для обеспечения муниципальных нужд </w:t>
      </w:r>
      <w:r>
        <w:rPr>
          <w:rFonts w:cs="Times New Roman" w:ascii="Times New Roman" w:hAnsi="Times New Roman"/>
          <w:color w:val="000000"/>
          <w:sz w:val="28"/>
          <w:szCs w:val="28"/>
        </w:rPr>
        <w:t xml:space="preserve">должностные лица </w:t>
      </w:r>
      <w:r>
        <w:rPr>
          <w:rFonts w:cs="Times New Roman" w:ascii="Times New Roman" w:hAnsi="Times New Roman"/>
          <w:sz w:val="28"/>
          <w:szCs w:val="28"/>
        </w:rPr>
        <w:t>направляют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97. При осуществлении полномочий по контролю за использованием региональными операторами средств, полученных в качестве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w:t>
      </w:r>
      <w:r>
        <w:rPr>
          <w:rFonts w:cs="Times New Roman" w:ascii="Times New Roman" w:hAnsi="Times New Roman"/>
          <w:color w:val="000000"/>
          <w:sz w:val="28"/>
          <w:szCs w:val="28"/>
        </w:rPr>
        <w:t>должностные лица</w:t>
      </w:r>
      <w:r>
        <w:rPr>
          <w:rFonts w:cs="Times New Roman" w:ascii="Times New Roman" w:hAnsi="Times New Roman"/>
          <w:sz w:val="28"/>
          <w:szCs w:val="28"/>
        </w:rPr>
        <w:t>направляют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98. При установлении по результатам проведения контрольного мероприятия состава бюджетных нарушений, предусмотренных Бюджетным </w:t>
      </w:r>
      <w:hyperlink r:id="rId13">
        <w:r>
          <w:rPr>
            <w:rStyle w:val="Style14"/>
            <w:rFonts w:cs="Times New Roman" w:ascii="Times New Roman" w:hAnsi="Times New Roman"/>
            <w:color w:val="000000"/>
            <w:sz w:val="28"/>
            <w:szCs w:val="28"/>
          </w:rPr>
          <w:t>кодексом</w:t>
        </w:r>
      </w:hyperlink>
      <w:r>
        <w:rPr>
          <w:rFonts w:cs="Times New Roman" w:ascii="Times New Roman" w:hAnsi="Times New Roman"/>
          <w:color w:val="000000"/>
          <w:sz w:val="28"/>
          <w:szCs w:val="28"/>
        </w:rPr>
        <w:t xml:space="preserve"> Р</w:t>
      </w:r>
      <w:r>
        <w:rPr>
          <w:rFonts w:cs="Times New Roman" w:ascii="Times New Roman" w:hAnsi="Times New Roman"/>
          <w:sz w:val="28"/>
          <w:szCs w:val="28"/>
        </w:rPr>
        <w:t>оссийской Федерации, должностные лица направляют уведомление о применении бюджетных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Уведомление о применении бюджетных мер принуждения направляется в структурные подразделения финансового управления администрации Пограничного муниципального района в определенный Бюджетным </w:t>
      </w:r>
      <w:hyperlink r:id="rId14">
        <w:r>
          <w:rPr>
            <w:rStyle w:val="Style14"/>
            <w:rFonts w:cs="Times New Roman" w:ascii="Times New Roman" w:hAnsi="Times New Roman"/>
            <w:color w:val="000000"/>
            <w:sz w:val="28"/>
            <w:szCs w:val="28"/>
          </w:rPr>
          <w:t>кодексом</w:t>
        </w:r>
      </w:hyperlink>
      <w:r>
        <w:rPr>
          <w:rFonts w:cs="Times New Roman" w:ascii="Times New Roman" w:hAnsi="Times New Roman"/>
          <w:sz w:val="28"/>
          <w:szCs w:val="28"/>
        </w:rPr>
        <w:t>Российской Федерации срок и содержит описание совершенного бюджетного нарушения.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99. В случае неисполнения предписания о возмещении ущерба, причиненного Российской Федерации нарушением бюджетного законодательства Российской Федерации и иных нормативных правовых актов, регулирующих бюджетные правоотношения, </w:t>
      </w:r>
      <w:r>
        <w:rPr>
          <w:rFonts w:cs="Times New Roman" w:ascii="Times New Roman" w:hAnsi="Times New Roman"/>
          <w:color w:val="000000"/>
          <w:sz w:val="28"/>
          <w:szCs w:val="28"/>
        </w:rPr>
        <w:t xml:space="preserve">должностные лица </w:t>
      </w:r>
      <w:r>
        <w:rPr>
          <w:rFonts w:cs="Times New Roman" w:ascii="Times New Roman" w:hAnsi="Times New Roman"/>
          <w:sz w:val="28"/>
          <w:szCs w:val="28"/>
        </w:rPr>
        <w:t>направляют в суд исковое заявление о возмещении объектом контроля, должностными лицами которого допущено указанное нарушение, ущерба, причиненного Российской Федерации, защищает в суде интересы Российской Федерации по этому иску.</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100. Должностные лица осуществляют мониторинг за исполнением объектами контроля представлений и предписаний. В случае неисполнения представления и (или) предписания должностные лица применяют к лицу, не исполнившему такое представление и (или) предписание, меры ответственности в соответствии с законодательством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101. При выявлении в ходе проведения контрольных мероприятий административных правонарушений должностные лица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102.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103. Формы и требования к оформлению представлений и предписаний, уведомлений о применении бюджетных мер принуждения, справок о завершении контрольных действий, актов проверки (ревизии), заключений, подготовленных по результатам проведения обследования, справок об отсутствии оснований применения мер принуждения, иных документов, предусмотренных настоящим Административным регламентом, устанавливаются Управлением.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104. Результатом исполнения административной процедуры реализации результатов проведения контрольного мероприятия является: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предписание, представление, уведомление о применении бюджетной меры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справка об отсутствии оснований для применения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приказ (распоряжение) о назначении выездной проверки (ревизии).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105. Фиксация результата выполнения административной процедуры реализации результатов проведения контрольного мероприятия осуществляется путем: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оформления в установленном порядке на бумажном носителе представления, предписания, уведомления о применении бюджетной меры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оформления в установленном порядке на бумажном носителе справки об отсутствии оснований для применения мер принуждения;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оформления в установленном порядке на бумажном носителе приказа (распоряжения) о назначении выездной проверки (ревизии).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1"/>
        <w:rPr>
          <w:rFonts w:cs="Times New Roman" w:ascii="Times New Roman" w:hAnsi="Times New Roman"/>
          <w:sz w:val="28"/>
          <w:szCs w:val="28"/>
        </w:rPr>
      </w:pPr>
      <w:bookmarkStart w:id="24" w:name="Par370"/>
      <w:bookmarkEnd w:id="24"/>
      <w:r>
        <w:rPr>
          <w:rFonts w:cs="Times New Roman" w:ascii="Times New Roman" w:hAnsi="Times New Roman"/>
          <w:sz w:val="28"/>
          <w:szCs w:val="28"/>
        </w:rPr>
        <w:t>IV. Порядок и формы контроля за исполнением</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25" w:name="Par373"/>
      <w:bookmarkEnd w:id="25"/>
      <w:r>
        <w:rPr>
          <w:rFonts w:cs="Times New Roman" w:ascii="Times New Roman" w:hAnsi="Times New Roman"/>
          <w:sz w:val="28"/>
          <w:szCs w:val="28"/>
        </w:rPr>
        <w:t>4.1. Порядок осуществления текущего контроля за соблюдением</w:t>
      </w:r>
    </w:p>
    <w:p>
      <w:pPr>
        <w:pStyle w:val="ConsPlusNormal"/>
        <w:jc w:val="center"/>
        <w:rPr>
          <w:rFonts w:cs="Times New Roman" w:ascii="Times New Roman" w:hAnsi="Times New Roman"/>
          <w:sz w:val="28"/>
          <w:szCs w:val="28"/>
        </w:rPr>
      </w:pPr>
      <w:r>
        <w:rPr>
          <w:rFonts w:cs="Times New Roman" w:ascii="Times New Roman" w:hAnsi="Times New Roman"/>
          <w:sz w:val="28"/>
          <w:szCs w:val="28"/>
        </w:rPr>
        <w:t xml:space="preserve">и исполнением должностными лицами </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положений Административного регламента и иных</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нормативных правовых актов, устанавливающих требования</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к исполнению муниципальной функции,</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а также за принятием ими решений</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106.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организуется начальником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107. Начальник Управления осуществляет текущий контроль за соблюдением и исполнением проверочной (ревизионной) группой (должностным лицом)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108. В ходе контрольных мероприятий руководитель проверочной (ревизионной) группы (должностное лицо)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26" w:name="Par384"/>
      <w:bookmarkEnd w:id="26"/>
      <w:r>
        <w:rPr>
          <w:rFonts w:cs="Times New Roman" w:ascii="Times New Roman" w:hAnsi="Times New Roman"/>
          <w:sz w:val="28"/>
          <w:szCs w:val="28"/>
        </w:rPr>
        <w:t>4.2. Порядок и периодичность осуществления плановых</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и внеплановых проверок полноты и качества исполнения</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109. Контроль качества и полноты исполнения должностными лицами муниципальной функции осуществляется начальником Управления путем проведения плановых и внеплановых проверок, рассмотрения жалоб на действия (бездействие) должностных лиц, а также проведения внеплановых проверок (ревизий) объектов контроля, в отношении которых должностными лицами были проведены контрольные мероприятия.</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110. Внеплановые проверки (ревизии) объектов контроля, в отношении которых должностными лицами были проведены контрольные мероприятия, назначаются начальником Управления в порядке и случаях, установленных Управлением.</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27" w:name="Par391"/>
      <w:bookmarkEnd w:id="27"/>
      <w:r>
        <w:rPr>
          <w:rFonts w:cs="Times New Roman" w:ascii="Times New Roman" w:hAnsi="Times New Roman"/>
          <w:sz w:val="28"/>
          <w:szCs w:val="28"/>
        </w:rPr>
        <w:t xml:space="preserve">4.3. Ответственность должностных лиц </w:t>
      </w:r>
    </w:p>
    <w:p>
      <w:pPr>
        <w:pStyle w:val="ConsPlusNormal"/>
        <w:jc w:val="center"/>
        <w:rPr>
          <w:rFonts w:cs="Times New Roman" w:ascii="Times New Roman" w:hAnsi="Times New Roman"/>
          <w:sz w:val="28"/>
          <w:szCs w:val="28"/>
        </w:rPr>
      </w:pPr>
      <w:r>
        <w:rPr>
          <w:rFonts w:cs="Times New Roman" w:ascii="Times New Roman" w:hAnsi="Times New Roman"/>
          <w:sz w:val="28"/>
          <w:szCs w:val="28"/>
        </w:rPr>
        <w:t xml:space="preserve">за решения и действия(бездействие), принимаемые </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(осуществляемые) ими в ходе</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исполнения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111.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2"/>
        <w:rPr>
          <w:rFonts w:cs="Times New Roman" w:ascii="Times New Roman" w:hAnsi="Times New Roman"/>
          <w:sz w:val="28"/>
          <w:szCs w:val="28"/>
        </w:rPr>
      </w:pPr>
      <w:bookmarkStart w:id="28" w:name="Par398"/>
      <w:bookmarkEnd w:id="28"/>
      <w:r>
        <w:rPr>
          <w:rFonts w:cs="Times New Roman" w:ascii="Times New Roman" w:hAnsi="Times New Roman"/>
          <w:sz w:val="28"/>
          <w:szCs w:val="28"/>
        </w:rPr>
        <w:t>4.4. Требования к порядку и формам контроля за исполнением</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муниципальной функции, в том числе со стороны граждан,</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их объединений и организаций</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 xml:space="preserve">112.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на официальном сайте Администрации Пограничного муниципального района в информационно-телекоммуникационной сети "Интернет" в объеме, установленном </w:t>
      </w:r>
      <w:r>
        <w:rPr>
          <w:rFonts w:cs="Times New Roman" w:ascii="Times New Roman" w:hAnsi="Times New Roman"/>
          <w:color w:val="000000"/>
          <w:sz w:val="28"/>
          <w:szCs w:val="28"/>
        </w:rPr>
        <w:t xml:space="preserve">Федеральным </w:t>
      </w:r>
      <w:hyperlink r:id="rId15">
        <w:r>
          <w:rPr>
            <w:rStyle w:val="Style14"/>
            <w:rFonts w:cs="Times New Roman" w:ascii="Times New Roman" w:hAnsi="Times New Roman"/>
            <w:color w:val="000000"/>
            <w:sz w:val="28"/>
            <w:szCs w:val="28"/>
          </w:rPr>
          <w:t>законом</w:t>
        </w:r>
      </w:hyperlink>
      <w:r>
        <w:rPr>
          <w:rFonts w:cs="Times New Roman" w:ascii="Times New Roman" w:hAnsi="Times New Roman"/>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w:t>
      </w:r>
      <w:r>
        <w:rPr>
          <w:rFonts w:cs="Times New Roman" w:ascii="Times New Roman" w:hAnsi="Times New Roman"/>
          <w:color w:val="000000"/>
          <w:sz w:val="28"/>
          <w:szCs w:val="28"/>
        </w:rPr>
        <w:t xml:space="preserve">установленных </w:t>
      </w:r>
      <w:hyperlink r:id="rId16">
        <w:r>
          <w:rPr>
            <w:rStyle w:val="Style14"/>
            <w:rFonts w:cs="Times New Roman" w:ascii="Times New Roman" w:hAnsi="Times New Roman"/>
            <w:color w:val="000000"/>
            <w:sz w:val="28"/>
            <w:szCs w:val="28"/>
          </w:rPr>
          <w:t>законодательством</w:t>
        </w:r>
      </w:hyperlink>
      <w:r>
        <w:rPr>
          <w:rFonts w:cs="Times New Roman" w:ascii="Times New Roman" w:hAnsi="Times New Roman"/>
          <w:sz w:val="28"/>
          <w:szCs w:val="28"/>
        </w:rPr>
        <w:t xml:space="preserve">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113. Граждане, их объединения и организации имеют право направлять должностным лицам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outlineLvl w:val="1"/>
        <w:rPr>
          <w:rFonts w:cs="Times New Roman" w:ascii="Times New Roman" w:hAnsi="Times New Roman"/>
          <w:sz w:val="28"/>
          <w:szCs w:val="28"/>
        </w:rPr>
      </w:pPr>
      <w:bookmarkStart w:id="29" w:name="Par405"/>
      <w:bookmarkEnd w:id="29"/>
      <w:r>
        <w:rPr>
          <w:rFonts w:cs="Times New Roman" w:ascii="Times New Roman" w:hAnsi="Times New Roman"/>
          <w:sz w:val="28"/>
          <w:szCs w:val="28"/>
        </w:rPr>
        <w:t>V. Досудебный (внесудебный) порядок</w:t>
      </w:r>
    </w:p>
    <w:p>
      <w:pPr>
        <w:pStyle w:val="ConsPlusNormal"/>
        <w:jc w:val="center"/>
        <w:rPr>
          <w:rFonts w:cs="Times New Roman" w:ascii="Times New Roman" w:hAnsi="Times New Roman"/>
          <w:sz w:val="28"/>
          <w:szCs w:val="28"/>
        </w:rPr>
      </w:pPr>
      <w:r>
        <w:rPr>
          <w:rFonts w:cs="Times New Roman" w:ascii="Times New Roman" w:hAnsi="Times New Roman"/>
          <w:sz w:val="28"/>
          <w:szCs w:val="28"/>
        </w:rPr>
        <w:t xml:space="preserve">обжалования решений и действий (бездействия) </w:t>
      </w:r>
    </w:p>
    <w:p>
      <w:pPr>
        <w:pStyle w:val="ConsPlusNormal"/>
        <w:jc w:val="center"/>
        <w:rPr>
          <w:rFonts w:cs="Times New Roman" w:ascii="Times New Roman" w:hAnsi="Times New Roman"/>
          <w:sz w:val="28"/>
          <w:szCs w:val="28"/>
        </w:rPr>
      </w:pPr>
      <w:r>
        <w:rPr>
          <w:rFonts w:cs="Times New Roman" w:ascii="Times New Roman" w:hAnsi="Times New Roman"/>
          <w:sz w:val="28"/>
          <w:szCs w:val="28"/>
        </w:rPr>
        <w:t>должностных лиц</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114. Действия (бездействие) должностных лиц могут быть обжалованы в досудебном (внесудебном) порядке начальнику Управления.</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Правовые акты, принимаемые по результатам контрольных мероприятий, могут быть обжалованы в порядке, установленном настоящим Административным регламентом.</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color w:val="000000"/>
          <w:sz w:val="28"/>
          <w:szCs w:val="28"/>
        </w:rPr>
        <w:t>Действия (бездействие) должностных лиц могут быть обжалованы начальнику Управления.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115. Основанием для начала процедуры досудебного (внесудебного) обжалования решений и действий (бездействия) должностных лиц является поступление начальнику Управления жалобы заинтересованного лица или его законного представителя (далее - заявитель).</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116. Жалоба на решения должностных лиц может быть подана в течение 30 календарных дней со дня, когда заявитель узнал о принятии решения, действии (бездействии) его должностных лиц или должен был узнать о таком решении, действии (бездействии) его должностных лиц.</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117. Подача жалобы не приостанавливает исполнение обжалуемого решения или совершение обжалуемого действия должностным лицом, за исключением случаев, предусмотренных настоящим Административным регламентом.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случае обжалования решения или действия должностного лица по ходатайству заявителя исполнение обжалуемого решения или совершение обжалуемого действия должностным лицом может быть приостановлено начальником Управления  при наличии достаточных оснований полагать, что указанное решение или действие не соответствуют законодательству Российской Федерации.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О принятом по ходатайству решении в течение 3 дней со дня его принятия сообщается в письменной форме заявителю.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118. Жалоба должна содержать:</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наименование должностного лица, решения и действия (бездействие) которых обжалуются;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сведения об обжалуемых решениях и действиях (бездействии) должностного лица;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доводы, на основании которых заявитель не согласен с решением и действием (бездействием) должностного лица.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Заявителем к жалобе прилагаются документы (их копии), подтверждающие доводы заявителя.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119.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120. Жалоба остается без рассмотрения, если будет установлено, что:</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жалоба подана после истечения срока ее подачи;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г) текст жалобы не поддается прочтению, о чем сообщается заявителю, если его фамилия (наименование юридического лица) и адрес поддаются прочтению;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д) до принятия решения по жалобе от заявителя поступило заявление об ее отзыве;</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е) ранее подавалась жалоба по тем же основаниям, о чем сообщается заявителю;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ж)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121. Срок рассмотрения жалобы не должен превышать 30 дней с даты ее регистрации.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В исключительных случаях, а также в случае направления запроса другим государственным, муниципальным органам, иным должностным лицам для получения необходимых для рассмотрения жалобы документов и материалов начальник Управления либо уполномоченное должностное лицо вправе продлить срок рассмотрения жалобы, но не более чем на 30 рабочих дней, уведомив об этом заявителя с указанием причин продления срока.</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122. Основаниями для приостановления процедуры досудебного (внесудебного) обжалования решений, действий (бездействия)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123. По результатам рассмотрения жалобы начальник Управления принимает одно из следующих решений:</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а) удовлетворение жалобы полностью или в части;</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б) оставление жалобы без удовлетворения.</w:t>
      </w:r>
    </w:p>
    <w:p>
      <w:pPr>
        <w:pStyle w:val="ConsPlusNormal"/>
        <w:ind w:left="0" w:right="0" w:firstLine="540"/>
        <w:jc w:val="both"/>
        <w:rPr>
          <w:rFonts w:cs="Times New Roman" w:ascii="Times New Roman" w:hAnsi="Times New Roman"/>
          <w:sz w:val="28"/>
          <w:szCs w:val="28"/>
        </w:rPr>
      </w:pPr>
      <w:r>
        <w:rPr>
          <w:rFonts w:cs="Times New Roman" w:ascii="Times New Roman" w:hAnsi="Times New Roman"/>
          <w:sz w:val="28"/>
          <w:szCs w:val="28"/>
        </w:rPr>
        <w:t>Указанное решение в течение 3 рабочих дней оформляется приказом начальника Управления.</w:t>
      </w:r>
    </w:p>
    <w:p>
      <w:pPr>
        <w:pStyle w:val="ConsPlusNormal"/>
        <w:ind w:left="0" w:right="0" w:firstLine="540"/>
        <w:jc w:val="both"/>
        <w:rPr>
          <w:rFonts w:cs="Times New Roman" w:ascii="Times New Roman" w:hAnsi="Times New Roman"/>
          <w:color w:val="000000"/>
          <w:sz w:val="28"/>
          <w:szCs w:val="28"/>
        </w:rPr>
      </w:pPr>
      <w:r>
        <w:rPr>
          <w:rFonts w:cs="Times New Roman" w:ascii="Times New Roman" w:hAnsi="Times New Roman"/>
          <w:sz w:val="28"/>
          <w:szCs w:val="28"/>
        </w:rPr>
        <w:t xml:space="preserve">124.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w:t>
      </w:r>
      <w:r>
        <w:rPr>
          <w:rFonts w:cs="Times New Roman" w:ascii="Times New Roman" w:hAnsi="Times New Roman"/>
          <w:color w:val="000000"/>
          <w:sz w:val="28"/>
          <w:szCs w:val="28"/>
        </w:rPr>
        <w:t>жалобы без удовлетворения). Одновременно о принятом решении информируется должностное лицо, решения, действия (бездействие) которого обжаловались.</w:t>
      </w:r>
    </w:p>
    <w:p>
      <w:pPr>
        <w:pStyle w:val="ConsPlusNormal"/>
        <w:jc w:val="both"/>
        <w:rPr>
          <w:rFonts w:cs="Times New Roman" w:ascii="Times New Roman" w:hAnsi="Times New Roman"/>
          <w:sz w:val="28"/>
          <w:szCs w:val="28"/>
        </w:rPr>
      </w:pPr>
      <w:r>
        <w:rPr>
          <w:rFonts w:cs="Times New Roman" w:ascii="Times New Roman" w:hAnsi="Times New Roman"/>
          <w:sz w:val="28"/>
          <w:szCs w:val="28"/>
        </w:rPr>
      </w:r>
    </w:p>
    <w:p>
      <w:pPr>
        <w:pStyle w:val="ConsPlusNormal"/>
        <w:jc w:val="center"/>
        <w:rPr/>
      </w:pPr>
      <w:bookmarkStart w:id="30" w:name="Par792"/>
      <w:bookmarkStart w:id="31" w:name="Par792"/>
      <w:bookmarkEnd w:id="31"/>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sectPr>
      <w:type w:val="nextPage"/>
      <w:pgSz w:w="11906" w:h="16838"/>
      <w:pgMar w:left="1701" w:right="850" w:header="0" w:top="85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52602a"/>
    <w:pPr>
      <w:widowControl/>
      <w:suppressAutoHyphens w:val="true"/>
      <w:bidi w:val="0"/>
      <w:spacing w:lineRule="auto" w:line="276" w:before="0" w:after="200"/>
      <w:jc w:val="left"/>
    </w:pPr>
    <w:rPr>
      <w:rFonts w:cs="" w:ascii="Calibri" w:hAnsi="Calibri" w:eastAsia="Droid Sans Fallback"/>
      <w:color w:val="auto"/>
      <w:sz w:val="22"/>
      <w:szCs w:val="22"/>
      <w:lang w:eastAsia="ru-RU" w:val="ru-RU" w:bidi="ar-SA"/>
    </w:rPr>
  </w:style>
  <w:style w:type="character" w:styleId="DefaultParagraphFont" w:default="1">
    <w:name w:val="Default Paragraph Font"/>
    <w:uiPriority w:val="1"/>
    <w:semiHidden/>
    <w:unhideWhenUsed/>
    <w:rPr/>
  </w:style>
  <w:style w:type="character" w:styleId="Style14">
    <w:name w:val="Интернет-ссылка"/>
    <w:uiPriority w:val="99"/>
    <w:semiHidden/>
    <w:unhideWhenUsed/>
    <w:rsid w:val="007643e8"/>
    <w:basedOn w:val="DefaultParagraphFont"/>
    <w:rPr>
      <w:color w:val="0000FF"/>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Normal" w:customStyle="1">
    <w:name w:val="ConsPlusNormal"/>
    <w:rsid w:val="0052602a"/>
    <w:pPr>
      <w:widowControl w:val="false"/>
      <w:suppressAutoHyphens w:val="true"/>
      <w:bidi w:val="0"/>
      <w:spacing w:lineRule="auto" w:line="240" w:before="0" w:after="0"/>
      <w:jc w:val="left"/>
    </w:pPr>
    <w:rPr>
      <w:rFonts w:ascii="Arial" w:hAnsi="Arial" w:cs="Arial" w:eastAsia="Droid Sans Fallback"/>
      <w:color w:val="auto"/>
      <w:sz w:val="20"/>
      <w:szCs w:val="20"/>
      <w:lang w:eastAsia="ru-RU" w:val="ru-RU" w:bidi="ar-SA"/>
    </w:rPr>
  </w:style>
  <w:style w:type="paragraph" w:styleId="ConsPlusNonformat" w:customStyle="1">
    <w:name w:val="ConsPlusNonformat"/>
    <w:uiPriority w:val="99"/>
    <w:rsid w:val="006b0aae"/>
    <w:pPr>
      <w:widowControl w:val="false"/>
      <w:suppressAutoHyphens w:val="true"/>
      <w:bidi w:val="0"/>
      <w:spacing w:lineRule="auto" w:line="240" w:before="0" w:after="0"/>
      <w:jc w:val="left"/>
    </w:pPr>
    <w:rPr>
      <w:rFonts w:ascii="Courier New" w:hAnsi="Courier New" w:cs="Courier New" w:eastAsia="Droid Sans Fallback"/>
      <w:color w:val="auto"/>
      <w:sz w:val="20"/>
      <w:szCs w:val="20"/>
      <w:lang w:eastAsia="ru-RU" w:val="ru-RU" w:bidi="ar-SA"/>
    </w:rPr>
  </w:style>
  <w:style w:type="paragraph" w:styleId="ListParagraph">
    <w:name w:val="List Paragraph"/>
    <w:uiPriority w:val="34"/>
    <w:qFormat/>
    <w:rsid w:val="00d00c7b"/>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emf"/><Relationship Id="rId3" Type="http://schemas.openxmlformats.org/officeDocument/2006/relationships/hyperlink" Target="consultantplus://offline/ref=344FDA2B33F99286DE7EF3023C7D49602DB07B84B4AE33A3050B153BBB57xDE" TargetMode="External"/><Relationship Id="rId4" Type="http://schemas.openxmlformats.org/officeDocument/2006/relationships/hyperlink" Target="consultantplus://offline/ref=344FDA2B33F99286DE7EF3023C7D49602DB07B84B4AE33A3050B153BBB57xDE"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consultantplus://offline/ref=344FDA2B33F99286DE7EF3023C7D49602DB07B84B4AE33A3050B153BBB57xDE" TargetMode="External"/><Relationship Id="rId9" Type="http://schemas.openxmlformats.org/officeDocument/2006/relationships/hyperlink" Target="consultantplus://offline/ref=344FDA2B33F99286DE7EF3023C7D49602DB0788DB6AA33A3050B153BBB57xDE" TargetMode="External"/><Relationship Id="rId10" Type="http://schemas.openxmlformats.org/officeDocument/2006/relationships/hyperlink" Target="" TargetMode="External"/><Relationship Id="rId11" Type="http://schemas.openxmlformats.org/officeDocument/2006/relationships/hyperlink" Target="consultantplus://offline/ref=344FDA2B33F99286DE7EF3023C7D49602DB07B84B4AE33A3050B153BBB57xDE" TargetMode="External"/><Relationship Id="rId12" Type="http://schemas.openxmlformats.org/officeDocument/2006/relationships/hyperlink" Target="" TargetMode="External"/><Relationship Id="rId13" Type="http://schemas.openxmlformats.org/officeDocument/2006/relationships/hyperlink" Target="" TargetMode="External"/><Relationship Id="rId14" Type="http://schemas.openxmlformats.org/officeDocument/2006/relationships/hyperlink" Target="" TargetMode="External"/><Relationship Id="rId15" Type="http://schemas.openxmlformats.org/officeDocument/2006/relationships/hyperlink" Target="consultantplus://offline/ref=344FDA2B33F99286DE7EF3023C7D49602DB3788DB1AE33A3050B153BBB57xDE" TargetMode="External"/><Relationship Id="rId16" Type="http://schemas.openxmlformats.org/officeDocument/2006/relationships/hyperlink" Target=""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2014-09-08T03:56:00Z</dcterms:created>
  <dc:creator>Admin</dc:creator>
  <dc:language>ru-RU</dc:language>
  <cp:lastModifiedBy>admin</cp:lastModifiedBy>
  <cp:lastPrinted>2015-01-13T01:00:00Z</cp:lastPrinted>
  <dcterms:modified xsi:type="dcterms:W3CDTF">2015-12-23T07:36:00Z</dcterms:modified>
  <cp:revision>16</cp:revision>
</cp:coreProperties>
</file>